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36e8" w14:textId="2113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28 сентября 2015 года № 46/319-V. Зарегистрировано Департаментом юстиции Южно-Казахстанской области 14 октября 2015 года № 3361. Утратило силу решением Казыгуртского районного маслихата Южно-Казахстанской области от 22 января 2016 года № 50/350-V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22.01.2016 № 50/350-V (вводится в действие со дня его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и ставки единого земельного налога на не используемые земли сельскохозяйственного назначения в десять раз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М.Туранов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М.Момынов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