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2636" w14:textId="6822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налоговой ставки на земли населенных пунктов (за исключением придомовых земельных участков)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июня 2015 года № 41/8-05. Зарегистрировано Департаментом юстиции Южно-Казахстанской области 21 июля 2015 года № 3256. Утратило силу решением Тюлькубасского районного маслихата Южно-Казахстанской области от 29 марта 2018 года № 25/12-06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29.03.2018 № 25/12-06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от 10 декабря 2008 года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в населенных пунктах Тюлькубасского района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августа 2013 года № 18/4-05 (зарегистрировано в Реестре государственной регистрации нормативных правовых актов за № 2379) повысить базовые налоговые ставки на земли населенных пунктов (за исключением придомовых земельных участков)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для земель, находящихся: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1, 2, 3, 4, 5, 6, 7, 8, 9, 10, 11, 12 и 13 за исключением земель, выделенных (отведенных) под автостоянки (паркинги), автозаправочных станции и занятых под казино на 50 процентов.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