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85e" w14:textId="fe5c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
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27 октября 2015 года № 44/3-05. Зарегистрировано Департаментом юстиции Южно-Казахстанской области 13 ноября 2015 года № 3426. Утратило силу решением Тюлькубасского районного маслихата Южно-Казахстанской области от 20 января 2016 года № 47/3-05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20.01.2016 № 47/3-05.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Л.Ешенкулова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