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5c85e" w14:textId="fe5c8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земельного налога и ставок единого земельного налога 
на не используемые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Южно-Казахстанской области от 27 октября 2015 года № 44/3-05. Зарегистрировано Департаментом юстиции Южно-Казахстанской области 13 ноября 2015 года № 3426. Утратило силу решением Тюлькубасского районного маслихата Южно-Казахстанской области от 20 января 2016 года № 47/3-05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Тюлькубасского районного маслихата Южно-Казахстанской области от 20.01.2016 № 47/3-05.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«О налогах и других обязательных платежах в бюджет» (Налоговый кодекс)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Тюлькубасский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земельного налога и ставки единого земельного налога на не используемые земли сельскохозяйственного назначения в десять раз в соответствии с земельным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Л.Ешенкулова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А.Сапаров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