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fb83" w14:textId="e64f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2015 года № 27/334-V. Зарегистрировано Департаментом юстиции Восточно-Казахстанской области 13 мая 2015 года N 3934.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00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18 сентября 2009 года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17 ноября 2009 года № 199-200, от 19 ноября 2009 года № 201-202, "Рудный Алтай" от 18 ноября 2009 года № 183),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за счет бюджетных средств в размере 12480 (двенадцать тысяч четыреста восемьдесят)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