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ff095c" w14:textId="4ff095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технической инспекции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16 ноября 2015 года № 302. Зарегистрировано Департаментом юстиции Восточно-Казахстанской области 23 декабря 2015 года № 4286. Утратило силу постановлением Восточно-Казахстанского областного акимата от 26 марта 2020 года № 97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26.03.2020 </w:t>
      </w:r>
      <w:r>
        <w:rPr>
          <w:rFonts w:ascii="Times New Roman"/>
          <w:b w:val="false"/>
          <w:i w:val="false"/>
          <w:color w:val="000000"/>
          <w:sz w:val="28"/>
        </w:rPr>
        <w:t>№ 97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4-3/421 "Об утверждении стандартов государственных услуг в области технической инспекции" (зарегистрированным в Реестре государственной регистрации нормативных правовых актов за номером 11766)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управляющих тракторами и изготовленными на их базе самоходными шассии механизмами, самоходными сельскохозяйственными, мелиоративными дорожно-строительными машинами и механизмами, а также специальными машинами повышенной проходимости по доверенности";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Восточно-Казахстанского областного акимата от 12.04.2019 </w:t>
      </w:r>
      <w:r>
        <w:rPr>
          <w:rFonts w:ascii="Times New Roman"/>
          <w:b w:val="false"/>
          <w:i w:val="false"/>
          <w:color w:val="000000"/>
          <w:sz w:val="28"/>
        </w:rPr>
        <w:t>№ 108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утратившими силу: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области технической инспекции" от 2 апреля 2014 года № 76 (зарегистрированное в Реестре государственной регистрации нормативных правовых актов за номером 3296, опубликованное в газетах "Дидар" от 4 июня 2014 года № 62 (16999), от 16 июня 2014 года № 67 (17004), "Рудный Алтай" от 3 июня 2014 года № 62 (19509).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 внесении изменений и дополнений в постановление Восточно-Казахстанского областного акимата от 2 апреля 2014 года № 76 "Об утверждении регламентов государственных услуг в области технической инспекции" от 22 декабря 2014 года № 343 (зарегистрированное в Реестре государственной регистрации нормативных правовых актов за номером 3651, опубликованное в газетах "Дидар" от 13 февраля 2015 года № 18 (17107), от 16 февраля 2015 года № 19 (17108), "Рудный Алтай" от 12 февраля 2015 года № 17 (19616), от 14 февраля 2015 года № 18 (19617).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Восточно-Казахстанской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№302</w:t>
            </w:r>
          </w:p>
        </w:tc>
      </w:tr>
    </w:tbl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</w:p>
    <w:bookmarkEnd w:id="1"/>
    <w:bookmarkStart w:name="z2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"Выдача удостоверений направо управления тракторами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удостоверение, дубликат удостоверения, при замене (обмене) удостоверения старого образца, на новое удостоверение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(далее-ЭЦП) уполномоченного лица услугодателя. </w:t>
      </w:r>
    </w:p>
    <w:bookmarkEnd w:id="3"/>
    <w:bookmarkStart w:name="z2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3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в установленной форме или запроса в форме электронного документа, удостоверенного ЭЦП,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проходимости", утвержденного приказом Министра сельского хозяйства Республики Казахстан от 6 мая 2015 года № 4-3/421 (зарегистрированного в Реестре государственной регистрации нормативных правовых актов за номером 11766 )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1-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рассмотрение документов руководителем услугодателя, передача документов сотруднику услугодателя. Длительность выполнения -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 проверка представленных документов услугополучателя сотрудником услугодателя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Оформление удостоверения тракториста-машиниста, либо письменного мотивированного отказа в дальнейшем рассмотрении заявления. Длительность выполнения-1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4 -передача сотрудником услугодателя оформленного удостоверения тракториста-машиниста либо письменного мотивированного отказа в дальнейшем рассмотрении заявления в канцелярию услугодателя. Длительность выполнения - 30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выдача работником канцелярии услугодателя услугополучателю удостоверения тракториста-машиниста либо письменного мотивированного отказа в дальнейшем рассмотрении заявления. Длительность выполнения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при получении удостоверения тракториста-машиниста, дубликата удостоверения, замене (обмене) удостоверения старого образца, на новое удостоверение со дня сдачи пакета документов услугодателю, а также при обращении на портал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двух рабочих дней со дня получения документов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пункте 5 настоящего регламента, является выдача услугополучателю копии его заявленияс отметкой о регистрации с указанием даты и времени приема пакета документов (нарочно либо посредством почтовой связи). Зарегистрированные документы услугополучателя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2, указанного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пункте 5 настоящего регламента, является оформленное удостоверение тракториста-машиниста либо письменного мотивированного отказа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передача сотрудником услугодателя оформленного удостоверения тракториста-машиниста либо письменного мотивированного отказа в дальнейшем рассмотрении заявления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является выдача работником канцелярии услугодателя услугополучателю удостоверения тракториста-машиниста либо письменного мотивированного отказа в дальнейшем рассмотрении заявления.</w:t>
      </w:r>
    </w:p>
    <w:bookmarkEnd w:id="5"/>
    <w:bookmarkStart w:name="z4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6"/>
    <w:bookmarkStart w:name="z4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руководителем услугодателя, передача документов сотруднику услугодателя. Длительность выполнения -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проверка представленных документов услугополучателя сотрудником услугодателя на соответствие перечню, определенномув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Оформление удостоверения тракториста-машиниста, либо письменного мотивированного отказав дальнейшем рассмотрении заявления. Длительность выполнения-1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передача сотрудником услугодателя оформленное удостоверение тракториста-машиниста либо письменного мотивированного отказа в дальнейшем рассмотрении заявления в канцелярию услугодателя. Длительность выполнения -30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выдачаработником канцелярии услугодателя услугополучателю удостоверения тракториста-машиниста либо письменного мотивированного отказа в дальнейшем рассмотрении заявления. Длительность выполнения - 15 (пятнадцать) минут.</w:t>
      </w:r>
    </w:p>
    <w:bookmarkEnd w:id="7"/>
    <w:bookmarkStart w:name="z5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"/>
    <w:bookmarkStart w:name="z5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услугополучателя и услугодателя, при оказании государственной услуги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напортале с помощью своего регистрационного свидетельства удостоверенного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государственной услуги на ПШЭП, эта информация поступает в ИС ГБД "Е 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соответствия идентификационных данных между ИИН, указанным в запросе и ИИН, указанным в регистрационном свидетельстве ЭЦП, а также в ЕНИС -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7 -регистрация электронного документа услугополучателя в информационной системе ИС ГБД"Е - лицензирование" и обработка запроса в ИС ГБД "Е-лицензирование". В "личном кабинете" услугополучателя отображается статус о принятии запроса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условие 4 -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8- получение услугополучателем результата государственной услуги (уведомление в "личный кабинет" портала услугополучателя, о сроках готовности разрешительного документа с указанием адреса, где услугополучатель может получить удостоверение тракториста-машиниста либо письменного мотивированного отказа в дальнейшем рассмотрении заявления)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через портал, приведена в приложении 1 (</w:t>
      </w:r>
      <w:r>
        <w:rPr>
          <w:rFonts w:ascii="Times New Roman"/>
          <w:b w:val="false"/>
          <w:i w:val="false"/>
          <w:color w:val="000000"/>
          <w:sz w:val="28"/>
        </w:rPr>
        <w:t>диаграмма 1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Порядок обращения и последовательность процедур (действий) услугополучателя и услугодателя,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3 -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</w:t>
      </w:r>
      <w:r>
        <w:rPr>
          <w:rFonts w:ascii="Times New Roman"/>
          <w:b/>
          <w:i w:val="false"/>
          <w:color w:val="000000"/>
          <w:sz w:val="28"/>
        </w:rPr>
        <w:t>ввод сотрудником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данных </w:t>
      </w:r>
      <w:r>
        <w:rPr>
          <w:rFonts w:ascii="Times New Roman"/>
          <w:b w:val="false"/>
          <w:i w:val="false"/>
          <w:color w:val="000000"/>
          <w:sz w:val="28"/>
        </w:rPr>
        <w:t>услуго</w:t>
      </w:r>
      <w:r>
        <w:rPr>
          <w:rFonts w:ascii="Times New Roman"/>
          <w:b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запроса, отправка в ИС ГБД "Е-лицензирование" через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наличия данных услуго</w:t>
      </w:r>
      <w:r>
        <w:rPr>
          <w:rFonts w:ascii="Times New Roman"/>
          <w:b/>
          <w:i w:val="false"/>
          <w:color w:val="000000"/>
          <w:sz w:val="28"/>
        </w:rPr>
        <w:t>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ГБД ФЛ, а также в ЕНИС -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5-</w:t>
      </w:r>
      <w:r>
        <w:rPr>
          <w:rFonts w:ascii="Times New Roman"/>
          <w:b/>
          <w:i w:val="false"/>
          <w:color w:val="000000"/>
          <w:sz w:val="28"/>
        </w:rPr>
        <w:t>регистрация запроса в</w:t>
      </w:r>
      <w:r>
        <w:rPr>
          <w:rFonts w:ascii="Times New Roman"/>
          <w:b w:val="false"/>
          <w:i w:val="false"/>
          <w:color w:val="000000"/>
          <w:sz w:val="28"/>
        </w:rPr>
        <w:t xml:space="preserve">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/>
          <w:i w:val="false"/>
          <w:color w:val="000000"/>
          <w:sz w:val="28"/>
        </w:rPr>
        <w:t xml:space="preserve">) процесс </w:t>
      </w:r>
      <w:r>
        <w:rPr>
          <w:rFonts w:ascii="Times New Roman"/>
          <w:b/>
          <w:i w:val="false"/>
          <w:color w:val="000000"/>
          <w:sz w:val="28"/>
        </w:rPr>
        <w:t>6</w:t>
      </w:r>
      <w:r>
        <w:rPr>
          <w:rFonts w:ascii="Times New Roman"/>
          <w:b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обработка государственной услуги в ИС ГБД "Е-лицензирование", в "личном кабинете" услугополучателя отображается статус о принятии запроса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3 - проверка полученных документов на соответствие перечню, предусмотренному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7- получение услугополучателем результата государственной услуги (уведомление в "личный кабинет" портала услугополучателя, о сроках готовности разрешительного документа с указанием адреса, где услугополучатель может получить удостоверение тракториста-машиниста либо письменного мотивированного отказа в дальнейшем рассмотрении заявления)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через услугодателя, приведена в приложении 1 (</w:t>
      </w:r>
      <w:r>
        <w:rPr>
          <w:rFonts w:ascii="Times New Roman"/>
          <w:b w:val="false"/>
          <w:i w:val="false"/>
          <w:color w:val="000000"/>
          <w:sz w:val="28"/>
        </w:rPr>
        <w:t>диаграмма 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-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ПШЭП - платежный шлюз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ИС ГБД "Е-лицензирование" - информационная система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базы данных "Е-лицензирование"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ЕНИС -единая нотариальная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-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ФЛ-государственная база данных "Физические лица"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удостоверений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право управления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тракторами и изготовленными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их базе самоходными шасси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механизмами,самоходными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строительными машинами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9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"/>
    <w:bookmarkStart w:name="z9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375400" cy="133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33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12"/>
    <w:bookmarkStart w:name="z9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5880100" cy="132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32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"/>
    <w:bookmarkStart w:name="z10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удостоверений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право управления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тракторами и изготовленными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их базе самоходными шасси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механизмами, 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строительными машинами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10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</w:p>
    <w:bookmarkEnd w:id="16"/>
    <w:bookmarkStart w:name="z10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17"/>
    <w:bookmarkStart w:name="z10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5321300" cy="131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31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bookmarkEnd w:id="19"/>
    <w:bookmarkStart w:name="z10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416800" cy="1277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27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"/>
    <w:bookmarkStart w:name="z10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1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</w:p>
    <w:bookmarkEnd w:id="23"/>
    <w:bookmarkStart w:name="z11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bookmarkStart w:name="z11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(далее - государственная услуга) являются местные исполнительные органы области, районов и городов областного значения, городов районного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осуществляется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- проставление штампа в доверенности на управление транспортом;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на портал доверенность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или бумажная.</w:t>
      </w:r>
    </w:p>
    <w:bookmarkEnd w:id="25"/>
    <w:bookmarkStart w:name="z12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12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либо его представителя или запроса в форме электронного документа, удостоверенного ЭЦП,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доверенности", утвержденного приказом Министра сельского хозяйства Республики Казахстан от 6 мая 2015 года № 4-3/421 (зарегистрированного в Реестре государственной регистрации нормативных правовых актов за номером 11766 )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1-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рассмотрение документов руководителем услугодателя, передача документов сотруднику услугодателя. Длительность выполнения -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3 -проверка представленных документов услугополучателя сотрудником услугодателя. Оформление регистрации доверенности на управление транспортом. Длительность выполнения - 3 (три) часа;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4 -проставление сотрудником услугодателя штампа в доверенностина управление транспортоми передача зарегистрированной доверенности в канцелярию услугодателя. Длительность выполнения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выдача работником канцелярии услугодателя услугополучателю зарегистрированной доверенности. Длительность выполнения -15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со дня сдачи пакета документов услугодателю, а также при обращении на портал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по оказанию государственной услуги по действию 1, указанному в пункте 5 настоящего регламента, является выдача услугополучателю копии его заявления с отметкой о регистрации с указанием даты и времени приема пакета документов (нарочно либо посредством почтовой связи).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пункте 5 настоящего регламента, является зарегистрированная доверенность на управление транспортом.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проставление штампа в доверенности на управление транспортом и передача зарегистрированной доверенности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является выдача работником канцелярии услугодателя услугополучателю зарегистрированной доверенности.</w:t>
      </w:r>
    </w:p>
    <w:bookmarkEnd w:id="27"/>
    <w:bookmarkStart w:name="z1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1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работником канцелярии услугодателя, передача документов руководителю услугодателя. Длительность выполнения -30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руководителем услугодателя заявления и документов услугополучателя и определение ответственного сотрудника. Передача заявления и документов сотруднику на исполнение. Длительность выполнения -не более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проверка сотрудником услугодателя представленных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Оформление регистрации доверенности на управление транспортом. Длительность выполнения - 3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проставление сотрудником услугодателя штампа в доверенности на управление транспортом и передача зарегистрированной доверенности в канцелярию услугодателя. Длительность выполнения -30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выдача работником канцелярии услугодателя услугополучателю зарегистрированной доверенности. Длительность выполнения - 15 (пятнадцать) минут.</w:t>
      </w:r>
    </w:p>
    <w:bookmarkEnd w:id="29"/>
    <w:bookmarkStart w:name="z14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0"/>
    <w:bookmarkStart w:name="z1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последовательность процедур (действий) услугополучателя и услугодателя,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 с помощью своего регистрационного свидетельства электронной цифровой подписью, которое хранится в интернет-браузере компьютера услугополучателя (осуществляется для не зарегистрированных услугополучателей на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указанных в запросе и ИИН, указанных в регистрационном свидетельстве ЭЦП,в ЕНИС - о данных доверенности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5-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6 - регистрация электронного документа услугополучателя в ИС ГБД"Е-лицензирование" и обработка запроса в ИС ГБД "Е-лицензирование". В "личном кабинете" услугополучателя отображается статус о принятии запроса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3- проверка полученных документов на соответствие перечню, предусмотренному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7- получение услугополучателем результата государственной услуги (доверенность направляется в "личный кабинет" услугополучателя)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через портал, приведена в приложении 1 (</w:t>
      </w:r>
      <w:r>
        <w:rPr>
          <w:rFonts w:ascii="Times New Roman"/>
          <w:b w:val="false"/>
          <w:i w:val="false"/>
          <w:color w:val="000000"/>
          <w:sz w:val="28"/>
        </w:rPr>
        <w:t>диаграмма 1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Порядок обращения и последовательность процедур (действий) услугополучателя и услугодателя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3 -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</w:t>
      </w:r>
      <w:r>
        <w:rPr>
          <w:rFonts w:ascii="Times New Roman"/>
          <w:b/>
          <w:i w:val="false"/>
          <w:color w:val="000000"/>
          <w:sz w:val="28"/>
        </w:rPr>
        <w:t>ввод сотрудником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данных </w:t>
      </w:r>
      <w:r>
        <w:rPr>
          <w:rFonts w:ascii="Times New Roman"/>
          <w:b w:val="false"/>
          <w:i w:val="false"/>
          <w:color w:val="000000"/>
          <w:sz w:val="28"/>
        </w:rPr>
        <w:t>услуго</w:t>
      </w:r>
      <w:r>
        <w:rPr>
          <w:rFonts w:ascii="Times New Roman"/>
          <w:b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2- проверка наличия данных услуго</w:t>
      </w:r>
      <w:r>
        <w:rPr>
          <w:rFonts w:ascii="Times New Roman"/>
          <w:b/>
          <w:i w:val="false"/>
          <w:color w:val="000000"/>
          <w:sz w:val="28"/>
        </w:rPr>
        <w:t>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ГБД ФЛ, а также в ЕНИС - о данных доверенности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</w:t>
      </w:r>
      <w:r>
        <w:rPr>
          <w:rFonts w:ascii="Times New Roman"/>
          <w:b/>
          <w:i w:val="false"/>
          <w:color w:val="000000"/>
          <w:sz w:val="28"/>
        </w:rPr>
        <w:t>получател</w:t>
      </w:r>
      <w:r>
        <w:rPr>
          <w:rFonts w:ascii="Times New Roman"/>
          <w:b/>
          <w:i w:val="false"/>
          <w:color w:val="000000"/>
          <w:sz w:val="28"/>
        </w:rPr>
        <w:t>ем</w:t>
      </w:r>
      <w:r>
        <w:rPr>
          <w:rFonts w:ascii="Times New Roman"/>
          <w:b w:val="false"/>
          <w:i w:val="false"/>
          <w:color w:val="000000"/>
          <w:sz w:val="28"/>
        </w:rPr>
        <w:t>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условие 3-регистрация запроса в ИС ГБД "Е-лицензирование",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5- получение услугополучателем результата государственной услуги (доверенность направляется в "личный кабинет" услугополучателя),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через услугодателя, приведена в приложении 1 (</w:t>
      </w:r>
      <w:r>
        <w:rPr>
          <w:rFonts w:ascii="Times New Roman"/>
          <w:b w:val="false"/>
          <w:i w:val="false"/>
          <w:color w:val="000000"/>
          <w:sz w:val="28"/>
        </w:rPr>
        <w:t>диаграмма 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ЕНИС – единая нотариальная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- информационная система государственной базы данных "Е-лицензирование"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ФЛ– государственная база данных "Физические лица"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управляющих тракторами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изготовленными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самоходными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строительными машинами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повышенной проходимости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доверенности"</w:t>
            </w:r>
          </w:p>
        </w:tc>
      </w:tr>
    </w:tbl>
    <w:bookmarkStart w:name="z17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функционального взаимодействия информационных систем, задействованных в оказании государственной услуги через портал</w:t>
      </w:r>
    </w:p>
    <w:bookmarkEnd w:id="32"/>
    <w:bookmarkStart w:name="z18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311900" cy="1281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28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34"/>
    <w:bookmarkStart w:name="z18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6591300" cy="1294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9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6"/>
    <w:bookmarkStart w:name="z18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управляющих тракторами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изготовленными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самоходными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строительными машинами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повышенной проходимости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доверенности"</w:t>
            </w:r>
          </w:p>
        </w:tc>
      </w:tr>
    </w:tbl>
    <w:bookmarkStart w:name="z18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</w:p>
    <w:bookmarkEnd w:id="38"/>
    <w:bookmarkStart w:name="z18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39"/>
    <w:bookmarkStart w:name="z18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5549900" cy="133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33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bookmarkEnd w:id="41"/>
    <w:bookmarkStart w:name="z19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162800" cy="1263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26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"/>
    <w:bookmarkStart w:name="z19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302 </w:t>
            </w:r>
          </w:p>
        </w:tc>
      </w:tr>
    </w:tbl>
    <w:bookmarkStart w:name="z19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12.04.2019 </w:t>
      </w:r>
      <w:r>
        <w:rPr>
          <w:rFonts w:ascii="Times New Roman"/>
          <w:b w:val="false"/>
          <w:i w:val="false"/>
          <w:color w:val="ff0000"/>
          <w:sz w:val="28"/>
        </w:rPr>
        <w:t>№ 108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"/>
    <w:bookmarkStart w:name="z19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</w:t>
      </w:r>
    </w:p>
    <w:bookmarkEnd w:id="47"/>
    <w:bookmarkStart w:name="z4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(далее - государственная услуга) являются местные исполнительные органы области, районов и городов областного значения (далее - услугодатель). </w:t>
      </w:r>
    </w:p>
    <w:bookmarkEnd w:id="48"/>
    <w:bookmarkStart w:name="z4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49"/>
    <w:bookmarkStart w:name="z4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0"/>
    <w:bookmarkStart w:name="z4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End w:id="51"/>
    <w:bookmarkStart w:name="z4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или бумажная.</w:t>
      </w:r>
    </w:p>
    <w:bookmarkEnd w:id="52"/>
    <w:bookmarkStart w:name="z4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проходимости.</w:t>
      </w:r>
    </w:p>
    <w:bookmarkEnd w:id="53"/>
    <w:bookmarkStart w:name="z4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4"/>
    <w:bookmarkStart w:name="z4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выданных разрешениях услугодателем вносятся в информационную систему "Государственная база данных "Е-лицензирование".</w:t>
      </w:r>
    </w:p>
    <w:bookmarkEnd w:id="55"/>
    <w:bookmarkStart w:name="z46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"/>
    <w:bookmarkStart w:name="z4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либо его представителя в установленной форме или запроса в форме электронного документа, удостоверенного электронной цифровой подписью (далее -ЭЦП),</w:t>
      </w:r>
    </w:p>
    <w:bookmarkEnd w:id="57"/>
    <w:bookmarkStart w:name="z4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регистрационного документа (дубликата)  и государственного номерного знака для тракторов и изготовленных на их базе самоходных шасси и механизмов, прицепов к ним, включая прицепы 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проходимости", утвержденного приказом Министра сельского хозяйства Республики Казахстан от 6 мая 2015 года № 4-3/421 (зарегистрированного в Реестре государственной регистрации нормативных правовых актов за номером 11766) (далее - Стандарт).</w:t>
      </w:r>
    </w:p>
    <w:bookmarkEnd w:id="58"/>
    <w:bookmarkStart w:name="z4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выполнения, при обращении к услугодателю, в бумажной форме:</w:t>
      </w:r>
    </w:p>
    <w:bookmarkEnd w:id="59"/>
    <w:bookmarkStart w:name="z4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-30 (тридцать) минут. </w:t>
      </w:r>
    </w:p>
    <w:bookmarkEnd w:id="60"/>
    <w:bookmarkStart w:name="z4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услугополучателя руководителем услугодателя, передача документов сотруднику услугодателя. Длительность выполнения - в течение 1 (одного) часа;</w:t>
      </w:r>
    </w:p>
    <w:bookmarkEnd w:id="61"/>
    <w:bookmarkStart w:name="z4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представленных документов услугополучателя сотрудником услугодателя. Оформление регистрационных документов (дубликатов). Длительность выполнения - 14 (четырнадцать) календарных дней;</w:t>
      </w:r>
    </w:p>
    <w:bookmarkEnd w:id="62"/>
    <w:bookmarkStart w:name="z4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передача сотрудником услугодателя оформленных регистрационных документов (дубликатов) и государственных номерных знаков в канцелярию услугодателя. Длительность выполнения -30 (тридцать) минут;</w:t>
      </w:r>
    </w:p>
    <w:bookmarkEnd w:id="63"/>
    <w:bookmarkStart w:name="z4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работником канцелярии услугодателя услугополучателю регистрационных документов (дубликатов) и государственных номерных знаков. Длительность выполнения- 15 (пятнадцать) минут.</w:t>
      </w:r>
    </w:p>
    <w:bookmarkEnd w:id="64"/>
    <w:bookmarkStart w:name="z4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со дня сдачи пакета документов услугодателю, а также при обращении на портал -15 (пятнадцать) календарных дней.</w:t>
      </w:r>
    </w:p>
    <w:bookmarkEnd w:id="65"/>
    <w:bookmarkStart w:name="z4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несоответствии представляемых документов требованиям Стандарта заявителю отказывается в приеме документов. По требованию заявителя ему в день приема документов выдается мотивированное письменное подтверждение отказа в приеме документов.</w:t>
      </w:r>
    </w:p>
    <w:bookmarkEnd w:id="66"/>
    <w:bookmarkStart w:name="z4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его заявления с отметкой о регистрации с указанием даты и времени приема пакета документов (нарочно либо посредством почтовой связи). Зарегистрированные документы услугополучателя служат основанием для начала выполнения действия 2, указанного в пункте 5 настоящего регламента.</w:t>
      </w:r>
    </w:p>
    <w:bookmarkEnd w:id="67"/>
    <w:bookmarkStart w:name="z4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является резолюция руководителя услугодателя, которая служит основанием для начала выполнения действия 3.</w:t>
      </w:r>
    </w:p>
    <w:bookmarkEnd w:id="68"/>
    <w:bookmarkStart w:name="z4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 пункте 5 настоящего регламента, является оформленные регистрационные документы (дубликаты).</w:t>
      </w:r>
    </w:p>
    <w:bookmarkEnd w:id="69"/>
    <w:bookmarkStart w:name="z4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передача оформленных регистрационных документов (дубликатов) и государственных номерных знаков в канцелярию услугодателя.</w:t>
      </w:r>
    </w:p>
    <w:bookmarkEnd w:id="70"/>
    <w:bookmarkStart w:name="z47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работником канцелярии услугодателя услугополучателю оформленные регистрационные документы (дубликаты) и государственных номерных знаков.</w:t>
      </w:r>
    </w:p>
    <w:bookmarkEnd w:id="71"/>
    <w:bookmarkStart w:name="z47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2"/>
    <w:bookmarkStart w:name="z4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3"/>
    <w:bookmarkStart w:name="z4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74"/>
    <w:bookmarkStart w:name="z4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bookmarkEnd w:id="75"/>
    <w:bookmarkStart w:name="z4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сотрудник.</w:t>
      </w:r>
    </w:p>
    <w:bookmarkEnd w:id="76"/>
    <w:bookmarkStart w:name="z4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77"/>
    <w:bookmarkStart w:name="z4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-30 (тридцать) минут;</w:t>
      </w:r>
    </w:p>
    <w:bookmarkEnd w:id="78"/>
    <w:bookmarkStart w:name="z48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услугополучателя руководителем услугодателя, передача документов сотруднику услугодателя. Длительность выполнения - в течение 1 (одного) часа;</w:t>
      </w:r>
    </w:p>
    <w:bookmarkEnd w:id="79"/>
    <w:bookmarkStart w:name="z4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представленных документов услугополучателя сотрудником услугодателя. Оформление регистрационных документов (дубликатов). Длительность выполнения - 14 (четырнадцать) календарных дней;</w:t>
      </w:r>
    </w:p>
    <w:bookmarkEnd w:id="80"/>
    <w:bookmarkStart w:name="z4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сотрудником услугодателя оформленных регистрационных документов (дубликатов) и государственных номерных знаков в канцелярию услугодателя. Длительность выполнения -30 (тридцать) минут;</w:t>
      </w:r>
    </w:p>
    <w:bookmarkEnd w:id="81"/>
    <w:bookmarkStart w:name="z4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работником канцелярии услугодателя услугополучателю оформленных регистрационных документов (дубликатов) и государственных номерных знаков. Длительность выполнения- 15 (пятнадцать) минут.</w:t>
      </w:r>
    </w:p>
    <w:bookmarkEnd w:id="82"/>
    <w:bookmarkStart w:name="z48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3"/>
    <w:bookmarkStart w:name="z4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последовательность процедур (действий) услугополучателя и услугодателя, при оказании государственной услуги через портал:</w:t>
      </w:r>
    </w:p>
    <w:bookmarkEnd w:id="84"/>
    <w:bookmarkStart w:name="z4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подписанного электронной цифровой подписью (далее - ЭЦП), которое хранится в интернет-браузере компьютера услугополучателя (осуществляется для незарегистрированных услугополучателей на портал);</w:t>
      </w:r>
    </w:p>
    <w:bookmarkEnd w:id="85"/>
    <w:bookmarkStart w:name="z4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 для получения государственной услуги;</w:t>
      </w:r>
    </w:p>
    <w:bookmarkEnd w:id="86"/>
    <w:bookmarkStart w:name="z49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ИИН/БИН и пароль;</w:t>
      </w:r>
    </w:p>
    <w:bookmarkEnd w:id="87"/>
    <w:bookmarkStart w:name="z4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8"/>
    <w:bookmarkStart w:name="z4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89"/>
    <w:bookmarkStart w:name="z4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ПШЭП, эта информация поступает в ИС ГБД "Е-лицензирование";</w:t>
      </w:r>
    </w:p>
    <w:bookmarkEnd w:id="90"/>
    <w:bookmarkStart w:name="z49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государственной услуги;</w:t>
      </w:r>
    </w:p>
    <w:bookmarkEnd w:id="91"/>
    <w:bookmarkStart w:name="z49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выбор услугополучателем регистрационного свидетельства ЭЦП для удостоверения (подписания) запроса;</w:t>
      </w:r>
    </w:p>
    <w:bookmarkEnd w:id="92"/>
    <w:bookmarkStart w:name="z49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соответствия идентификационных данных между ИИН/БИН, указанных в запросе и ИИН/БИН, указанных в регистрационном свидетельстве ЭЦП, а также в ЕНИС - данных доверенности представителя услугополучателя;</w:t>
      </w:r>
    </w:p>
    <w:bookmarkEnd w:id="93"/>
    <w:bookmarkStart w:name="z4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94"/>
    <w:bookmarkStart w:name="z50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регистрация электронного документа услугополучателя в информационной системе ИС ГБД "Е-лицензирование" и обработка запроса в ИС ГБД "Е-лицензирование". В "личном кабинете" услугополучателя отображается статус о принятии запроса для оказания государственной услуги;</w:t>
      </w:r>
    </w:p>
    <w:bookmarkEnd w:id="95"/>
    <w:bookmarkStart w:name="z50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96"/>
    <w:bookmarkStart w:name="z50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получение услугополучателем результата государственной услуги (уведомление в "личный кабинет" портала услугополучателя, о сроках готовности разрешительного документа с указанием адреса, где услугополучатель может получить регистрационные документы) в форме электронного документа, удостоверенного ЭЦП уполномоченного лица услугодателя.</w:t>
      </w:r>
    </w:p>
    <w:bookmarkEnd w:id="97"/>
    <w:bookmarkStart w:name="z50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 1) к настоящему регламенту.</w:t>
      </w:r>
    </w:p>
    <w:bookmarkEnd w:id="98"/>
    <w:bookmarkStart w:name="z50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последовательность процедур (действий) услугополучателя и услугодателя, при оказании государственной услуги через услугодателя:</w:t>
      </w:r>
    </w:p>
    <w:bookmarkEnd w:id="99"/>
    <w:bookmarkStart w:name="z50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государственной услуги;</w:t>
      </w:r>
    </w:p>
    <w:bookmarkEnd w:id="100"/>
    <w:bookmarkStart w:name="z50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"Е-лицензирование" подлинности данных о зарегистрированном сотруднике услугодателя через логин и пароль;</w:t>
      </w:r>
    </w:p>
    <w:bookmarkEnd w:id="101"/>
    <w:bookmarkStart w:name="z50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</w:p>
    <w:bookmarkEnd w:id="102"/>
    <w:bookmarkStart w:name="z50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</w:t>
      </w:r>
    </w:p>
    <w:bookmarkEnd w:id="103"/>
    <w:bookmarkStart w:name="z50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заполнение формы запроса в части отметки о наличии документов бумажной форме и сканирование сотрудником услугодателя необходимых документов, предоставленных услугополучателем государственной услуги и прикрепление их к форме запроса, отправка в ИС ГБД "Е-лицензирование через ШЭП;</w:t>
      </w:r>
    </w:p>
    <w:bookmarkEnd w:id="104"/>
    <w:bookmarkStart w:name="z51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ФЛ/ЮЛ, а также в ЕНИС - данных доверенности представителя услугополучателя;</w:t>
      </w:r>
    </w:p>
    <w:bookmarkEnd w:id="105"/>
    <w:bookmarkStart w:name="z51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bookmarkEnd w:id="106"/>
    <w:bookmarkStart w:name="z51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запроса в ИС ГБД "Е-лицензирование" и обработка государственной услуги в ИС ГБД "Е-лицензирование";</w:t>
      </w:r>
    </w:p>
    <w:bookmarkEnd w:id="107"/>
    <w:bookmarkStart w:name="z5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"личном кабинете" услугополучателя отображается статус о принятии запроса для оказания государственной услуги;</w:t>
      </w:r>
    </w:p>
    <w:bookmarkEnd w:id="108"/>
    <w:bookmarkStart w:name="z51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о сроках готовности разрешительного документа с указанием адреса, где услугополучатель может получить регистрационные документы), в форме электронного документа, удостоверенного ЭЦП уполномоченного лица услугодателя.</w:t>
      </w:r>
    </w:p>
    <w:bookmarkEnd w:id="109"/>
    <w:bookmarkStart w:name="z51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через услугодателя,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 2) к настоящему Регламенту.</w:t>
      </w:r>
    </w:p>
    <w:bookmarkEnd w:id="110"/>
    <w:bookmarkStart w:name="z51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</w:t>
      </w:r>
    </w:p>
    <w:bookmarkEnd w:id="111"/>
    <w:bookmarkStart w:name="z51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112"/>
    <w:bookmarkStart w:name="z51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113"/>
    <w:bookmarkStart w:name="z51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4"/>
    <w:bookmarkStart w:name="z52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115"/>
    <w:bookmarkStart w:name="z52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116"/>
    <w:bookmarkStart w:name="z52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ПШЭП– платежный шлюз электронного правительства</w:t>
      </w:r>
    </w:p>
    <w:bookmarkEnd w:id="117"/>
    <w:bookmarkStart w:name="z52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– "Е-лицензирование" информационная система государственной базы данных – "Е-лицензирование"</w:t>
      </w:r>
    </w:p>
    <w:bookmarkEnd w:id="118"/>
    <w:bookmarkStart w:name="z52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ЕНИС – единая нотариальная информационная система</w:t>
      </w:r>
    </w:p>
    <w:bookmarkEnd w:id="119"/>
    <w:bookmarkStart w:name="z52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120"/>
    <w:bookmarkStart w:name="z52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121"/>
    <w:bookmarkStart w:name="z52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ЮЛ – государственная база данных "Юридические лица"</w:t>
      </w:r>
    </w:p>
    <w:bookmarkEnd w:id="1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регистрационного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 (дубликата)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номерного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знака для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52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функционального взаимодействия информационных систем, задействованных в оказании государственной услуги через портал</w:t>
      </w:r>
    </w:p>
    <w:bookmarkEnd w:id="123"/>
    <w:bookmarkStart w:name="z5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125"/>
    <w:bookmarkStart w:name="z5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7"/>
    <w:bookmarkStart w:name="z5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65024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регистрационного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 (дубликата)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номерного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знака для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536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</w:t>
      </w:r>
    </w:p>
    <w:bookmarkEnd w:id="129"/>
    <w:bookmarkStart w:name="z537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130"/>
    <w:bookmarkStart w:name="z53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bookmarkEnd w:id="132"/>
    <w:bookmarkStart w:name="z54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4"/>
    <w:bookmarkStart w:name="z54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921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28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136"/>
    <w:bookmarkStart w:name="z285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7"/>
    <w:bookmarkStart w:name="z28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регистрация и выдача 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(далее - свидетельство о государственной регистрации залога машин).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 -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в "личный кабинет" физического или юридического лица (далее -услугополучатель) в форме электронного документа, подписанного электронной цифровой подписью (далее -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 </w:t>
      </w:r>
    </w:p>
    <w:bookmarkEnd w:id="138"/>
    <w:bookmarkStart w:name="z29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9"/>
    <w:bookmarkStart w:name="z29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либо его представителя в установленной форме или запроса в форме электронного документа, удостоверенного ЭЦП,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проходимости", утвержденного приказом Министра сельского хозяйства Республики Казахстан от 6 мая 2015 года № 4-3/421 (зарегистрированным в Реестре государственной регистрации нормативных правовых актов за номером 11766)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выполнения, при обращении куслугодателю: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1-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рассмотрение документов услугополучателя руководителем услугодателя, передача документов сотруднику услугодателя. Длительность выполнения -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3 - проверка представленных документов услугополучателя сотрудником услугодателя. Оформление свидетельства о государственной регистрации залога машин в электронной форме, которое распечатывается и заверяется печатью и подписью уполномоченного лица услугодателя, либо письменного мотивированного отказа в дальнейшем рассмотрении заявления. Длительность выполнения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передача сотрудником услугодателя оформленного свидетельства о государственной регистрации залога машин либо письменного мотивированного отказа в дальнейшем рассмотрении заявленияв канцелярию услугодателя. Длительность выполнения -30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выдача работником канцелярии услугодателя услугополучателю свидетельства о государственной регистрации залога машин либо письменного мотивированного отказа в дальнейшем рассмотрении заявления. Длительность выполнения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 со дня сдачи пакета документов услугодателю или также при обращении на портал- 2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двух рабочих дней со дня получения документов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установления факта неполноты представленных документов, а также несоответствия договора о залоге или иного договора, содержащего условия залога, требованиям </w:t>
      </w:r>
      <w:r>
        <w:rPr>
          <w:rFonts w:ascii="Times New Roman"/>
          <w:b w:val="false"/>
          <w:i w:val="false"/>
          <w:color w:val="000000"/>
          <w:sz w:val="28"/>
        </w:rPr>
        <w:t>статьи 307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по оказанию государственной услуги по действию 1, указанному в пункте 5 настоящего регламента, является выдача услугополучателю копии его заявления с отметкой о регистрации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 указанием даты и времени приема пакета документов (нарочно либо посредством почтовой связи). Зарегистрированные документы услугополучателя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пункте 5 настоящего регламента, является оформленное свидетельство о государственной регистрации залога машин либо письменного мотивированного отказа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 4, указанного в пункте 5 настоящего регламента, являетсяпереда часотрудником услугодателя оформленного свидетельства о государственной регистрации залога машин либо письменного мотивированного отказа в дальнейшем рассмотрении заявления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является выдача работником канцелярии услугодателя услугополучателю свидетельства о государственной регистрации залога машин либо письменного мотивированного отказа в дальнейшем рассмотрении заявления.</w:t>
      </w:r>
    </w:p>
    <w:bookmarkEnd w:id="140"/>
    <w:bookmarkStart w:name="z311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1"/>
    <w:bookmarkStart w:name="z31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руководителем услугодателя, передача документов сотруднику услугодателя. Длительность выполнения -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представленны документов услугополучателя сотрудником услугодателя. Оформление свидетельства о государственной регистрации залога машин в электронной форме, которое распечатывается и заверяется печатью и подписью уполномоченного лица услугодателя, либо письменного мотивированного отказа в дальнейшем рассмотрении заявления. Длительность выполнения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передача сотрудником услугодателя оформленного свидетельства о государственной регистрации залога машин либо письменного мотивированного отказа в дальнейшем рассмотрении заявления в канцелярию услугодателя. Длительность выполнения -30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выдача работником канцелярии услугодателя услугополучателю свидетельства о государственной регистрации залога машин либо письменного мотивированного отказа в дальнейшем рассмотрении заявления. Длительность выполнения - 15 (пятнадцать) минут.</w:t>
      </w:r>
    </w:p>
    <w:bookmarkEnd w:id="142"/>
    <w:bookmarkStart w:name="z322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43"/>
    <w:bookmarkStart w:name="z32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услугополучателя и услугодателя, при оказании государственной услуги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 с помощью своего регистрационного свидетельства удостоверенного ЭЦП, которое хранится в интернет-браузере компьютера услугополучателя (осуществляется для не зарегистрированных услугополучателей на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государственной услуги на ПШЭП, эта информация поступает в ИС ГБД "Е 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ЭЦП, в ЕНИС -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регистрация электронного документа услугополучателя в информационной системе ИС ГБД"Е - лицензирование" и обработка запроса в ИС ГБД "Е-лицензирование". В "личном кабинете" услугополучателя отображается статус о принятии запроса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условие 4 -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8- получение услугополучателем результата государственной услуги (свидетельства о государственной регистрации залога машин либо письменного мотивированного отказа в дальнейшем рассмотрении заявления) в "личном кабинете" портала услугополучателя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через портал, приведена в приложении 1 (</w:t>
      </w:r>
      <w:r>
        <w:rPr>
          <w:rFonts w:ascii="Times New Roman"/>
          <w:b w:val="false"/>
          <w:i w:val="false"/>
          <w:color w:val="000000"/>
          <w:sz w:val="28"/>
        </w:rPr>
        <w:t>диаграмма 1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Порядок обращения и последовательность процедур (действий) услугополучателя и услугодателя,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4 - заполнение формы запроса в части отметки о наличии документов в бумажной форме исканирование сотрудником услугодателя необходимых документов, предоставленных услугополучателем государственной услуги и прикрепление их к форме запроса, отправка в ИС ГБД "Е-лицензирование" через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наличия данных услугополучателя в ГБД ФЛ/ЮЛ, а также в ЕНИС -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5- удостоверение запроса для оказания услуги посредством ЭЦП услугополучателя и направление электронного документа (запроса) через ИС ГБД "Е-лицензирование"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6 - регистрация запроса вИС ГБД "Е-лицензирование" и обработка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3 -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"личном кабинете" услугополучателя отображается статус о принятии запроса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7-получение услугополучателем результата государственной услуги (свидетельства о государственной регистрации залога машин либо письменного мотивированного отказа в дальнейшем рассмотрении заявления) в "личном кабинете" портала услугополучателя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через услугодателя, приведена в приложении 1 (</w:t>
      </w:r>
      <w:r>
        <w:rPr>
          <w:rFonts w:ascii="Times New Roman"/>
          <w:b w:val="false"/>
          <w:i w:val="false"/>
          <w:color w:val="000000"/>
          <w:sz w:val="28"/>
        </w:rPr>
        <w:t>диаграмма 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-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- бизнес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ПШЭП - платежный шлюз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ИС ГБД "Е-лицензирование" информационная система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базы данных "Е-лицензирование"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ЕНИС - единая нотариальная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-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- государственная база данных "Юридические лица"</w:t>
      </w:r>
    </w:p>
    <w:bookmarkEnd w:id="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"Государственная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залога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363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функционального взаимодействия информационных систем, задействованных в оказании государственной услуги через портал</w:t>
      </w:r>
    </w:p>
    <w:bookmarkEnd w:id="145"/>
    <w:bookmarkStart w:name="z36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350000" cy="135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35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147"/>
    <w:bookmarkStart w:name="z36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6667500" cy="1289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28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bookmarkEnd w:id="149"/>
    <w:bookmarkStart w:name="z36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"Государственная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залога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37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1"/>
    <w:bookmarkStart w:name="z371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152"/>
    <w:bookmarkStart w:name="z372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153"/>
    <w:bookmarkStart w:name="z37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5397500" cy="136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36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портал</w:t>
      </w:r>
    </w:p>
    <w:bookmarkEnd w:id="155"/>
    <w:bookmarkStart w:name="z37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493000" cy="1277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27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7"/>
    <w:bookmarkStart w:name="z37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379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12.04.2019 </w:t>
      </w:r>
      <w:r>
        <w:rPr>
          <w:rFonts w:ascii="Times New Roman"/>
          <w:b w:val="false"/>
          <w:i w:val="false"/>
          <w:color w:val="ff0000"/>
          <w:sz w:val="28"/>
        </w:rPr>
        <w:t>№ 108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0"/>
    <w:bookmarkStart w:name="z3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</w:t>
      </w:r>
    </w:p>
    <w:bookmarkEnd w:id="161"/>
    <w:bookmarkStart w:name="z54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62"/>
    <w:bookmarkStart w:name="z54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63"/>
    <w:bookmarkStart w:name="z54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www.e.gov.kz, www.elicense.kz (далее -портал).</w:t>
      </w:r>
    </w:p>
    <w:bookmarkEnd w:id="164"/>
    <w:bookmarkStart w:name="z54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или бумажная.</w:t>
      </w:r>
    </w:p>
    <w:bookmarkEnd w:id="165"/>
    <w:bookmarkStart w:name="z54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внесение записи "Исправен" либо "Неисправен" в регистрационном документе (техническом паспорте), заверенном подписью инженера-инспектора и штампом услугодателя.</w:t>
      </w:r>
    </w:p>
    <w:bookmarkEnd w:id="166"/>
    <w:bookmarkStart w:name="z54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67"/>
    <w:bookmarkStart w:name="z55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на портал - уведомление о готовности инженер-инспектора к проведению ежегодного государственного технического осмотра, с указанием даты, места и времени проведения технического осмотра машины.</w:t>
      </w:r>
    </w:p>
    <w:bookmarkEnd w:id="168"/>
    <w:bookmarkStart w:name="z551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9"/>
    <w:bookmarkStart w:name="z55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либо его представителя по доверенности с приложением документов,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приказом Министра сельского хозяйства Республики Казахстан от 6 мая 2015 года № 4-3/421 (зарегистрированным в Реестре государственной регистрации нормативных правовых актов за номером 11766) (далее - Стандарт).</w:t>
      </w:r>
    </w:p>
    <w:bookmarkEnd w:id="170"/>
    <w:bookmarkStart w:name="z55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71"/>
    <w:bookmarkStart w:name="z55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-30 (тридцать) минут;</w:t>
      </w:r>
    </w:p>
    <w:bookmarkEnd w:id="172"/>
    <w:bookmarkStart w:name="z55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услугополучателя руководителем услугодателя, передача документов сотруднику услугодателя. Длительность выполнения - в течение 1 (одного) часа;</w:t>
      </w:r>
    </w:p>
    <w:bookmarkEnd w:id="173"/>
    <w:bookmarkStart w:name="z55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–проверка представленных документов услугополучателя сотрудником услугодателя. Проведение ежегодного государственного технического осмотра машин. Длительность выполнения - 9 (девять) рабочих дней непосредственно по месту нахождения машин и (или) в случае представления машин в регистрационный пункт, в течение 1 (одного) рабочего дня;</w:t>
      </w:r>
    </w:p>
    <w:bookmarkEnd w:id="174"/>
    <w:bookmarkStart w:name="z55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внесение записи "Исправен" либо "Неисправен" в регистрационном документе (техническом паспорте), заверенной подписью инженера-инспектора и штампом услугодателя. Передача регистрационного документа (технического паспорта) в канцелярию услугодателя. Длительность выполнения - 30 (тридцать) минут;</w:t>
      </w:r>
    </w:p>
    <w:bookmarkEnd w:id="175"/>
    <w:bookmarkStart w:name="z55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5- выдача работником канцелярии услугодателя услугополучателю регистрационного документа (технического паспорта). Длительность выполнения -15 (пятнадцать)минут.</w:t>
      </w:r>
    </w:p>
    <w:bookmarkEnd w:id="176"/>
    <w:bookmarkStart w:name="z55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услугодателю, а также при обращении на портал - в течение 10 (десяти) рабочих дней непосредственно по месту нахождения машин и (или) в случае представления машин в регистрационный пункт, в течение 2 (двух) рабочих дней.</w:t>
      </w:r>
    </w:p>
    <w:bookmarkEnd w:id="177"/>
    <w:bookmarkStart w:name="z56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его заявления с отметкой о регистрации с указанием даты и времени приема пакета документов (нарочно либо посредством почтовой связи).</w:t>
      </w:r>
    </w:p>
    <w:bookmarkEnd w:id="178"/>
    <w:bookmarkStart w:name="z56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</w:p>
    <w:bookmarkEnd w:id="179"/>
    <w:bookmarkStart w:name="z56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 пункте 5 настоящего регламента, является проведение ежегодного государственного технического осмотра машин.</w:t>
      </w:r>
    </w:p>
    <w:bookmarkEnd w:id="180"/>
    <w:bookmarkStart w:name="z56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внесение записи "Исправен" либо "Неисправен" в регистрационном документе (техническом паспорте), заверенной подписью инженера-инспектора и штампом услугодателя, и передача регистрационного документа (технического паспорта) в канцелярию услугодателя.</w:t>
      </w:r>
    </w:p>
    <w:bookmarkEnd w:id="181"/>
    <w:bookmarkStart w:name="z56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работником канцелярии услугодателя услугополучателю регистрационного документа (технического паспорта).</w:t>
      </w:r>
    </w:p>
    <w:bookmarkEnd w:id="182"/>
    <w:bookmarkStart w:name="z565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3"/>
    <w:bookmarkStart w:name="z56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4"/>
    <w:bookmarkStart w:name="z56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185"/>
    <w:bookmarkStart w:name="z56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bookmarkEnd w:id="186"/>
    <w:bookmarkStart w:name="z56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сотрудник.</w:t>
      </w:r>
    </w:p>
    <w:bookmarkEnd w:id="187"/>
    <w:bookmarkStart w:name="z57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88"/>
    <w:bookmarkStart w:name="z57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работником канцелярии услугодателя, передача документов руководителю услугодателя. Длительность выполнения -30 (тридцать) минут;</w:t>
      </w:r>
    </w:p>
    <w:bookmarkEnd w:id="189"/>
    <w:bookmarkStart w:name="z57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услугополучателя руководителем услугодателя, передача документов сотруднику услугодателя. Длительность выполнения - в течение 1 (одного) часа;</w:t>
      </w:r>
    </w:p>
    <w:bookmarkEnd w:id="190"/>
    <w:bookmarkStart w:name="z57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проверка сотрудником услугодателя представленных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Проведение ежегодного государственного технического осмотра машин. Длительность выполнения – 9 (девять) рабочих дней непосредственно по месту нахождения машин и (или) в случае представления машин в регистрационный пункт, в течение 1 (одного) рабочего дня;</w:t>
      </w:r>
    </w:p>
    <w:bookmarkEnd w:id="191"/>
    <w:bookmarkStart w:name="z57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внесение записи "Исправен" либо "Неисправен" в регистрационном документе (техническом паспорте), заверенной подписью инженера-инспектора и штампом услугодателя. Передача регистрационного документа (технического паспорта) в канцелярию услугодателя. Длительность выполнения - 30 (тридцать) минут;</w:t>
      </w:r>
    </w:p>
    <w:bookmarkEnd w:id="192"/>
    <w:bookmarkStart w:name="z57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работником канцелярии услугодателя услугополучателю регистрационного документа (технического паспорта). Длительность выполнения - 15 (пятнадцать) минут.</w:t>
      </w:r>
    </w:p>
    <w:bookmarkEnd w:id="193"/>
    <w:bookmarkStart w:name="z57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94"/>
    <w:bookmarkStart w:name="z57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последовательность процедур (действий) услугополучателя и услугодателя, при оказании государственной услуги через портал:</w:t>
      </w:r>
    </w:p>
    <w:bookmarkEnd w:id="195"/>
    <w:bookmarkStart w:name="z57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подписанного электронной цифровой подписью (далее-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96"/>
    <w:bookmarkStart w:name="z57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 для получения государственной услуги;</w:t>
      </w:r>
    </w:p>
    <w:bookmarkEnd w:id="197"/>
    <w:bookmarkStart w:name="z58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ИИН/БИН и пароль;</w:t>
      </w:r>
    </w:p>
    <w:bookmarkEnd w:id="198"/>
    <w:bookmarkStart w:name="z58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99"/>
    <w:bookmarkStart w:name="z58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200"/>
    <w:bookmarkStart w:name="z58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4– выбор услугополучателем регистрационного свидетельства ЭЦП для удостоверения (подписания) запроса;</w:t>
      </w:r>
    </w:p>
    <w:bookmarkEnd w:id="201"/>
    <w:bookmarkStart w:name="z58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ЭЦП, в ЕНИС данных доверенности услугополучателя;</w:t>
      </w:r>
    </w:p>
    <w:bookmarkEnd w:id="202"/>
    <w:bookmarkStart w:name="z58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203"/>
    <w:bookmarkStart w:name="z58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услугополучателя в ИС ГБД "Е-лицензирование" и обработка запроса в ИС ГБД "Е-лицензирование". В "личном кабинете" услугополучателя отображается статус о принятии запроса для оказания государственной услуги;</w:t>
      </w:r>
    </w:p>
    <w:bookmarkEnd w:id="204"/>
    <w:bookmarkStart w:name="z58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05"/>
    <w:bookmarkStart w:name="z58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о готовности инженера-инспектора к проведению ежегодного государственного технического осмотра, с указанием даты, места и времени проведения технического осмотра машины) в форме электронного документа, удостоверенного ЭЦП уполномоченного лица услугодателя.</w:t>
      </w:r>
    </w:p>
    <w:bookmarkEnd w:id="206"/>
    <w:bookmarkStart w:name="z58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7"/>
    <w:bookmarkStart w:name="z59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208"/>
    <w:bookmarkStart w:name="z59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209"/>
    <w:bookmarkStart w:name="z59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10"/>
    <w:bookmarkStart w:name="z59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211"/>
    <w:bookmarkStart w:name="z59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212"/>
    <w:bookmarkStart w:name="z59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ЕНИС – единая нотариальная информационная система</w:t>
      </w:r>
    </w:p>
    <w:bookmarkEnd w:id="213"/>
    <w:bookmarkStart w:name="z59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– "Е-лицензирование" информационная система государственной базы данных "Е-лицензирование"</w:t>
      </w:r>
    </w:p>
    <w:bookmarkEnd w:id="2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"Проведение ежегодного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технического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осмотра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598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215"/>
    <w:bookmarkStart w:name="z59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0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7"/>
    <w:bookmarkStart w:name="z60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66040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"Проведение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ежегодного государственного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технического осмотра тракторов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ним, 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машин и механизмов,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603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219"/>
    <w:bookmarkStart w:name="z604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220"/>
    <w:bookmarkStart w:name="z60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6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bookmarkEnd w:id="222"/>
    <w:bookmarkStart w:name="z60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8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4"/>
    <w:bookmarkStart w:name="z60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451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12.08.2016 </w:t>
      </w:r>
      <w:r>
        <w:rPr>
          <w:rFonts w:ascii="Times New Roman"/>
          <w:b w:val="false"/>
          <w:i w:val="false"/>
          <w:color w:val="ff0000"/>
          <w:sz w:val="28"/>
        </w:rPr>
        <w:t>№ 253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(полностью автоматизированная) или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выписка из реестра регистрации залога движимого имущества.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Услугополучатель для получения государственной услуги через Государственную корпорацию предоставляет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приказом Министра сельского хозяйства Республики Казахстан от 6 мая 2015 года № 4-3/421 (зарегистрированным в Реестре государственной регистрации нормативных правовых актов за номером 11766 )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сдачи пакета документов в Государственную корпорацию - 1 (один) рабочий день, а также при обращении на портал - 30 (тридцать)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последовательность процедур (действий) услугополучателя и услугодателя, при оказании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работником Государственной корпорации в АРМ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ФЛ/ ГБД ЮЛ о данных услугополучателя, а также в ЕНИС -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ГБД ФЛ/ ГБД ЮЛ, а также в ЕНИС -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услугополучателя в ГБД ФЛ/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услугополучателя), удостоверенного (подписанного) ЭЦП работника государственной корпорации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обработка данных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услугополучателем через работника Государственной корпорации результата государственной услуги (выписка из реестра регистрации залога движимого имущества).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Порядок обращения и последовательность процедур (действий) услугополучателя и услугодателя, при оказании государственной услуги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ЭЦП, в ЕНИС -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услугополучателя в ИС ГБД "Е - 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полученных документов на соответствие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государственной услуги (выписка из реестра регистрации залога движимого имущества в "личном кабинете" портала услугополучателя)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 -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ЮЛ -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ЕНИС - единая нотариальная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БИН - бизнес-идентификационный номер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об отсутствии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(наличии) обременений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тракторов и изготовленных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базе 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дорожно-строительных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механизмов,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1259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об отсутствии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(наличии) обременений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тракторов и изготовленных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базе 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дорожно-строительных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механизмов,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1. При оказании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16500" cy="128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210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21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