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e043" w14:textId="a4fe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снижении базовой налоговой ставки на придомовые земельные участки, превышающие 1000 квадратных метров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6 апреля 2015 года N 37/4-V. Зарегистрировано Департаментом юстиции Восточно-Казахстанской области 30 апреля 2015 года N 3921. Утратило силу - решением Усть-Каменогорского городского маслихата Восточно-Казахстанской области от 14 февраля 2018 года № 26/5-VI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14.02.2018 № 26/5-VI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Снизить базовую ставку налога на придомовые земельные участки превышающие 1000 квадратных метров с 6,00 (шести) тенге до 3,00 (трех) тенге за 1 (один) квадратный метр.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