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a59" w14:textId="c546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28 июня 2012 года № 1609 "О маршрутной сети регулярных городских и пригородных автомобильных перевозок пассажиров и багажа"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02 декабря 2015 года № 13964. Зарегистрировано Департаментом юстиции Восточно-Казахстанской области 24 декабря 2015 года № 4290. Утратило силу - постановлением акимата города Усть-Каменогорска Восточно-Казахстанской области от 30 сентября 2020 года № 3380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30.09.2020 № 3380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 маршрутной сети регулярных городских и пригородных автомобильных перевозок пассажиров и багажа" от 28 июня 2012 года № 1609 (зарегистрировано в Реестре государственной регистрации нормативных правовых актов за № 2712, опубликовано 15 ноября 2012 года в газетах "Өскемен", "Усть-Каменогорск")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за № 11550),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