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c521" w14:textId="c48c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08 декабря 2015 года N 14017. Зарегистрировано Департаментом юстиции Восточно-Казахстанской области 08 января 2016 года N 4315. Утратило силу - постановлением акимата города Усть-Каменогорска Восточно-Казахстанской области от 27 июня 2016 года № 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27.06.2016 № 963.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города Усть-Каменогорска от 16 октября 2015 года № 543/01-08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хозяйства "Айка", расположенного на участке к юго-западу от села Самсоновки в связи выявлением болезни бруцеллез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Усть-Каменогорска Искакова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