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7d76" w14:textId="2ad7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города Семей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27 марта 2015 года № 406. Зарегистрировано Департаментом юстиции Восточно-Казахстанской области 23 апреля 2015 года № 3908. Утратило силу - постановлением акимата города Семей Восточно-Казахстанской области от 27 сентября 2016 года № 1525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27.09.2016 № 1525.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целевые группы населения, проживающие на территории города Семей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лица, потерпевшие от акта терроризма, и лица, участвовавшие в его пресечении;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выпускники школ, технических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наркозависимые и ВИЧ-инфицированные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Семей Восточно-Казахстанской области", коммунальному государственному учреждению "Центр занятости" акимата города Семей" обеспечить временную занятость лиц, отнесенных к целевым группам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февраля 2014 года № 163 "Об определении целевых групп населения, проживающих на территории города Семей на 2014 год" (зарегистрировано в Реестре государственной регистрации нормативных правовых актов от 28 февраля 2014 года № 3195, опубликовано в газетах "Семей таңы" от 7 марта 2014 года № 18, "Вести Семей" от 7 марта 2014 года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