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49d9" w14:textId="69e4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23 апреля 2014 года № 26/17-V "Об утверждении регламента Риддерского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2015 года N 36/10-V. Зарегистрировано Департаментом юстиции Восточно-Казахстанской области 07 августа 2015 года № 4088. Утратило силу - решением Риддерского городского маслихата Восточно-Казахстанской области от 08 июня 2016 года № 3/2-VI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08.06.2016 № 3/2-VI.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"Об утверждении Типового регламента маслихата",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апреля 2014 года № 26/17-V "Об утверждении регламента Риддерского городского маслихата" (зарегистрировано в Реестре государственной регистрации нормативных правовых актов за № 3363, опубликовано в газете "Лениногорская правда" № 23 от 06 июня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 Риддерского городского маслихата, утвержденный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ОСИПОВ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городского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ПАНЧЕНКО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