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da6f" w14:textId="6a0d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градостроительства и строительства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28 декабря 2015 года № 1328. Зарегистрировано Департаментом юстиции Восточно-Казахстанской области 22 января 2016 года № 4364. Утратило силу - постановлением акимата города Риддера Восточно-Казахстанской области от 03 мая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Риддера Восточно-Казахстанской области от 03.05.2016 № 338 (вступает в силу с момента подписания и вводится в действие с 18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1328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города Риддера"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архитектуры, градостроительства и строительства города Риддера" является государственным органом Республики Казахстан, осуществляющим руководство в сфере архитектуры и градостроительства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архитектуры, градостроительства и строительства города Риддера"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архитектуры, градостроительства и строительства города Риддера"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архитектуры, градостроительства и строительства города Риддера"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архитектуры, градостроительства и строительства города Риддера" имеет право выступать стороной гражданско-правовых отношений от имени государства в пределах компетенции, установленной законодательством в сфере архитектуры, градостроительства и строительства,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архитектуры, градостроительства и строительства города Риддера"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архитектуры, градостроительства и строительства города Риддера"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архитектуры, градостроительства и строительства города Риддера" утверждаются акиматом города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государственного учреждения "Отдел архитектуры, </w:t>
      </w:r>
      <w:r>
        <w:rPr>
          <w:rFonts w:ascii="Times New Roman"/>
          <w:b w:val="false"/>
          <w:i w:val="false"/>
          <w:color w:val="000000"/>
          <w:sz w:val="28"/>
        </w:rPr>
        <w:t>градостроительства и строительства города Риддера": Республика Казахстан, Восточно-Казахстанская область, город Риддер, улица Кунаева, 40, индекс 071300.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архитектуры, градостроительства и строительства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архитектуры, градостроительства и строительства города Риддера" является Государство в лице местного исполнительного органа города Риддер.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архитектуры, градостроительства и строительства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архитектуры, градостроительства и строительства города Риддера" осуществляется из местного бюджета города Риддер.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архитектуры, градостроительства и строительства города Риддера"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архитектуры, градостроительства и строительства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архитектуры, градостроительства и строительства города Риддера"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архитектуры, градостроительства и строительства города Риддера": обеспечение реализации основных направлений государственной политики по вопросам архитектурной, градостроительной и строительной деятельности на территории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архитектуры, градостроительства и строительства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сфере архитектурной, градостроительной и строительной деятельности, направленной на решение текущих и перспективных задач комплексного социально-экономического и архитектурно-градостроительного развития территории города Риддер, обеспечение разработки и реализации архитектурных и градостроительных решений с целью формирования полноценной среды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комплексности при проектировании новой и реконструкции старой застройки, с учетом сохранения архитектурного облика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внедрение новых градостроительных принципов и методов, обеспечивающих эффективное и рациональное использование земель, природных и материальных ресурсов, охрану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создание законченных архитектурных ансамблей общественных центров, площадей, улиц, пешеходных зон, жилых, культурно-бытовых комплексов населенных пунктов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архитектуры, градостроительства и строительства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территорий, отнесенных в установленном законодательством порядке к зоне влияния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разработки для внесения на одобрение в городской маслихат проекта генерального плана города, проектов установления и изменения городской черты, границ пригородной зоны и комплексных схем градостроительного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для внесения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информирование населения города о планируемой застройки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реализация градостроительных проектов,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участие в выборе земельных участков, подготовка предложений по предоставлению и изъятию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подготовка предложений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внесение предложений по составу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сохранения жилищного фонда, коммуникаций, памятников истории и культуры, объектов государственного природно-заповедного фонда и ведение контроля за их нормативным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ведение мониторинга строящихся (намечаемых к строительству) </w:t>
      </w:r>
      <w:r>
        <w:rPr>
          <w:rFonts w:ascii="Times New Roman"/>
          <w:b w:val="false"/>
          <w:i w:val="false"/>
          <w:color w:val="000000"/>
          <w:sz w:val="28"/>
        </w:rPr>
        <w:t>объектов и комплексов в порядке, 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выдача архитектурно-планировочных заданий на проектирование и строительство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согласование проектной документации в части соответствия архитектурно-планировочному заданию;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разрешений на размещение объектов наружной (визуальной) рекламы и осуществление в пределах своей компетенции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составление протоколов об административных правонарушениях за нарушение законодательства Республики Казахстан о рекламе, совершенное в виде производства, распространения, размещения и использования рекламы товаров (работ и услуг), запрещенных к рекламе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присвоение адресов и их регистрация в информационной системе "Адресный регистр", их изменение и упразднение;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согласование размещения объектов, строительство которых допускается без проектной (проектно-сметной) документации либо по упрощенным эскизным проектам,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принятие решений об отнесении к разряду технически не сложных изменений помещений или строений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рассмотрение заявлений и обращений физических и юридических лиц по вопросам осуществления ими гражданских прав в сфере архитектурной, градостроительной и строительной деятельности и принятие решений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архитектуры, градостроительства и строительства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учреждение, с соблюдением требований, установленных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рекомендации, относящиеся к сфере деятельности учреждения, соответствующим государственным органам и должностным лицам, контролировать их исполнение в пределах своей компетенции, установленной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на рассмотрение акимата вопросы, предложения, информации, проекты решений, относящиеся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присутствовать на заседаниях, собраниях и совещаниях, касающихся </w:t>
      </w:r>
      <w:r>
        <w:rPr>
          <w:rFonts w:ascii="Times New Roman"/>
          <w:b w:val="false"/>
          <w:i w:val="false"/>
          <w:color w:val="000000"/>
          <w:sz w:val="28"/>
        </w:rPr>
        <w:t>вопросов компетенции учреждения, проводимых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деятельность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признание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 и выполнять иные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архитектуры, градостроительства и строительства города Риддера"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архитектуры, градостроительства и строительства города Риддера"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архитектуры, градостроительства и строительства города Риддера"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архитектуры, градостроительства и строительства города Риддера" назначается на должность и освобождается от должности акимом города Риддера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архитектуры, градостроительства и строительства города Риддера":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законодательстве порядке назначает на должность и освобождает от должности работников государственного учреждения "Отдел архитектуры, градостроительства и строительства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архитектуры, градостроительства и строительства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должностные инструкции работников государственного учреждения "Отдел архитектуры, градостроительства и строительства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интересы государственного учреждения "Отдел архитектуры, градостроительства и строительства города Риддера"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утверждает штатное расписание государственного учреждения "Отдел архитектуры, градостроительства и строительства города Риддера" в пределах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 штатной численности и структуры, утвержденных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Риддер;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архитектуры, градостроительства и строительства города Риддера"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  <w:r>
        <w:rPr>
          <w:rFonts w:ascii="Times New Roman"/>
          <w:b/>
          <w:i w:val="false"/>
          <w:color w:val="000000"/>
        </w:rPr>
        <w:t>"Отдел архитектуры, градостроительства и строительства города Риддера"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архитектуры, градостроительства и строительства города Риддера"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архитектуры, градостроительства и строительства города Риддера"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архитектуры, градостроительства и строительства города Риддера",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архитектуры, градостроительства и строительства города Риддера"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архитектуры, градостроительства и строительства города Риддера"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архитектуры, градостроительства и строительства города Риддера"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