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4429" w14:textId="3a34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городском сообщении на территории города Риддера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28 декабря 2015 года № 1325. Зарегистрировано Департаментом юстиции Восточно-Казахстанской области 29 января 2016 года № 4365. Утратило силу - постановлением акимата города Риддера Восточно-Казахстанской области от 15 мая 2018 года № 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Риддера Восточно-Казахстанской области от 15.05.2018 № 369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акимата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для всех маршрутов на регулярные автомобильные перевозки пассажиров и багажа в городском сообщении на территории города Риддера в размере 75 (семьдесят пять) тенге.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Риддерского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декабря 2015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