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b7a2" w14:textId="187b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по Аягозскому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02 марта 2015 года N 162. Зарегистрировано Департаментом юстиции Восточно-Казахстанской области 01 апреля 2015 года N 3798. Утратило силу - постановлением акимата Аягозского района Восточно-Казахстанской области от 21 января 2016 года № 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21.01.2016 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по Аягозскому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Аягозского района Ргаеву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 " марта 2015 года № 162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по Аягозскому району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Настоящая методика ежегодной оценки деятельности административных государственных служащих корпуса "Б" по Аягозскому району (далее – Методика)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по Аягозскому району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Государственные органы с учетом специфики своей деятельности разрабатывают и утверждают методики оценки деятельности служащих корпуса "Б" на основе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органов, финансируемые из районного бюджета, акимов городов районного значения, поселков, сельских округов,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Получение служащим двух оценок "неудовлетворительно" в течение последних трех лет является основанием для проведения </w:t>
      </w:r>
      <w:r>
        <w:rPr>
          <w:rFonts w:ascii="Times New Roman"/>
          <w:b w:val="false"/>
          <w:i w:val="false"/>
          <w:color w:val="000000"/>
          <w:sz w:val="28"/>
        </w:rPr>
        <w:t>аттестации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Служащий, получивший оценку "неудовлетворительно", не закрепляется </w:t>
      </w:r>
      <w:r>
        <w:rPr>
          <w:rFonts w:ascii="Times New Roman"/>
          <w:b w:val="false"/>
          <w:i w:val="false"/>
          <w:color w:val="000000"/>
          <w:sz w:val="28"/>
        </w:rPr>
        <w:t>наставником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акима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кадровой службы Аягозского района (далее – кадровая служба).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 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Кадровая служба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уведомляет служащего, подлежащего оценке, а также лиц, указанных в пункта 4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кадровой службы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кадровой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Оценочные листы, заполненные лицами, указанными в пункте 13 настоящей Методики, направляются в кадровую службу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Кадровая служба осуществляет расчет средней оценки лиц, указанных в 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Оценка лицами, указанными в пункте 13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служащего вычисляется кадровой службой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 – средняя оценка лиц, указанных в 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кадровой службой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Кадровая служба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кадровой службой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Документы, указанные 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агентства Республики Казахстан по делам государственной службы и противодействию коррупции Восточно-Казахстанской области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по делам государственной службы и противодействию коррупции или его территориальном Департаменте агентства Республики Казахстан по делам государственной службы и противодействию коррупции Восточно-Казахстанской области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территориальном Департаменте агентстве Республики Казахстан по делам государственной службы и противодействию коррупции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форма</w:t>
            </w:r>
          </w:p>
        </w:tc>
      </w:tr>
    </w:tbl>
    <w:bookmarkStart w:name="z7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6"/>
        <w:gridCol w:w="404"/>
        <w:gridCol w:w="191"/>
        <w:gridCol w:w="4193"/>
        <w:gridCol w:w="2396"/>
      </w:tblGrid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форма</w:t>
            </w:r>
          </w:p>
        </w:tc>
      </w:tr>
    </w:tbl>
    <w:bookmarkStart w:name="z8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 форма</w:t>
            </w:r>
          </w:p>
        </w:tc>
      </w:tr>
    </w:tbl>
    <w:bookmarkStart w:name="z10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bookmarkStart w:name="z10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1"/>
        <w:gridCol w:w="4585"/>
        <w:gridCol w:w="1508"/>
        <w:gridCol w:w="1508"/>
        <w:gridCol w:w="1508"/>
      </w:tblGrid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