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505a" w14:textId="3c95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27 января 2015 года № 32/223-V "Об утверждении Правила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17 марта 2015 года N 34/240-V. Зарегистрировано Департаментом юстиции Восточно-Казахстанской области 10 апреля 2015 года N 3868. Утратило силу - решением Аягозского районного маслихата Восточно-Казахстанской области от 8 декабря 2020 года № 54/505-VI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января 2015 года № 32/223-V "Об утверждении Правила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3688, опубликовано в газете "Аягөз жаңалықтары" от 7 марта 2015 года в номере 19-20)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 имеющим в составе трудоспособных лиц, которые не работают, не учатся, не служат в армии, не являющейся самостоятельно занятыми и не зарегистрированные в уполномоченном органе по вопросам занятости,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ребенка в возрасте до трех лет;".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