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94b0" w14:textId="b49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31 марта 2014 года № 20/6-V "Об утверждении регламента Бескарагайского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19 октября 2015 года № 36/15-V. Зарегистрировано Департаментом юстиции Восточно-Казахстанской области 05 ноября 2015 года № 4217. Утратило силу - решением Бескарагайского районного маслихата Восточно-Казахстанской области от 08 июня 2016 года № 3/3-VI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08.06.2016 № 3/3-VI.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актах",.Бескарагайский.районный.маслихат.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31 марта 2014 года № 20/6-V "Об утверждении регламента Бескарагайского районного маслихата" (зарегистрировано в Реестре государственной регистрации нормативных правовых актов за номером 3309, опубликованное в газете "Бесқарағай тынысы" от 11, 18 июня 2014 года за № 48, 50)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Бескарагайского районного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 7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