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3c79" w14:textId="c173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в Президенты Республики Казахстан на договорной основе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19 марта 2015 года № 79. Зарегистрировано Департаментом юстиции Восточно-Казахстанской области 27 марта 2015 года № 3780.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Лазурина С.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Бородулихинской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марта 2015 года № 79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в Президенты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избирательных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 с кандидатами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– Коммунальное государственное учреждение "Песчанская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2-ая Пятилетка – Коммунальное государственное учреждение "Средняя школа 2-я Пятилетка"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 –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Солоновка –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 - Коммунальное государственное учреждение "Пролетарская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 –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Пол-Лог – контора Крестьянского хозяйства "Алмакос"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Боровлянка – контора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Жезкентский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 – дом культуры "Металлург"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Михайличенково сельский клуб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 – Коммунальное государственное учреждение "Коростелевская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Аул – Коммунальное государственное учреждение "Аульская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 – Коммунальное государственное учреждение "Переменовская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– Коммунальное государственное учреждение "Орловская начальная общеобразовательная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Андроновка – Коммунальное государственное учреждение "Андроновская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 – районный дом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Барышовка, село Поднебесное - Коммунальное государственное учреждение "Успенская основная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Знаменка – административное здание животноводческого комплекса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– Коммунальное государственное учреждение "Средняя школа имени Кирова"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 - Коммунальное государственное учреждение "Краснопольская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Бель-Агач - Коммунальное государственное учреждение "Бель-Агачская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 – Коммунальное государственное учреждение "Камышенская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 - медицинский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Романовка - медицинский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Новопокровка- Коммунальное государственное учреждение "средняя школа имени М. Ауэзова"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Сарногай – сельская библиотека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 – Коммунальное государственное учреждение "Средняя школа имени Т.Аманова"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Шелеховка – Коммунальное государственное учреждение "Шелеховская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 – сельский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Сахновка - Коммунальное государственное учреждение "Сахновская неполная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- Коммунальное государственное учреждение "Ивановская среднея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Березовка – контора санатория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подхоз Березовка – сельский клуб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 – Коммунальное государственное учреждение "Зубаирская средняя школа"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Байтанат – Коммунальное государственное учреждение "Байтанатская начальная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село Речное - сельский клуб села Красный 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Уба-Форпост – Коммунальное государственное учреждение "Уба-Форпостская средняя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