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adb6" w14:textId="c2ea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Бородулихинского района № 149 от 28 мая 2015 года "Об утверждении схемы и порядка перевозки в общеобразовательные школы детей, проживающих в отдаленных населенных пунктах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25 августа 2015 года № 205. Зарегистрировано Департаментом юстиции Восточно-Казахстанской области 23 сентября 2015 года № 4150. Утратило силу - постановлением акимата Бородулихинского района Восточно-Казахстанской области от 23 сентября 2016 года №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23.09.2016 № 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Восточно– Казахстанской области от 28 мая 2015 года № 149 "Об утверждении схемы и порядка перевозки в общеобразовательные школы детей, проживающих в отдаленных населенных пунктах Бородулихинского района" (зарегистрированное в Реестре государственной регистрации нормативных правовых актов за № 3999, опубликованное в районных газетах "Аудан тынысы" № 54 (563) от 30 июня 2015 года, "Пульс района" № 54 (6882) от 30 июня 2015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23,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"Село Ивановка – село Сосновка – подхоз "Березовка" - площадка перед коммунальным государственным учреждением "Бородулихинская казахская общеобразовательная средняя школа" - 18 км", площадка перед коммунальным государственным учреждением "Бородулихинская казахская общеобразовательная средняя школа" - подхоз "Березовка" - село Сосновка – село Ивановка – 18 км".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заместителя акима района Атаеву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