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4db6" w14:textId="6f94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19 марта 2015 года № 31-6-V "Об утверждении поправочных коэффициентов к базовым ставкам платы за земельные участки Бородулихинского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22 декабря 2015 года № 38-12-V. Зарегистрировано Департаментом юстиции Восточно-Казахстанской области 21 января 2016 года № 4359. Утратило силу решением Бородулихинского районного маслихата Восточно-Казахстанской области от 31 марта 2020 года № 47-9-VI.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Бородулихинского районного маслихата Восточно-Казахстанской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47-9-VI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Восточно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утверждении поправочных коэффициентов к базовым ставкам платы за земельные участки Бородулихинского района" от 19 марта 2015 года № 31-6-V (зарегистрировано в Реестре государственной регистрации нормативных правовых актов за номером 3914, опубликован в районной газете "Пульс района" от 5 мая 2015 года № 38 (6866), "Аудан тынысы" от 5 мая 2015 года № 38 (547 )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утвержденный указанным решением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"Поправочные коэффициенты к базовым ставкам платы за земельные участки Бородулихинского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, утвержденный указанным решением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"Поправочные коэффициенты к базовым ставкам платы за земельные участки Бородулихинского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Д.Салимова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