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7dd0" w14:textId="8517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по Жарминскому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июля 2015 года № 29/250-V. Зарегистрировано Департаментом юстиции Восточно-Казахстанской области 13 августа 2015 года № 4105. Утратило силу - решением Жарминского районного маслихата Восточно-Казахстанской области от 16 октября 2015 года № 32/273-V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16.10.2015 № 32/273-V.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 в десять раз по Жарминскому району,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