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57f5" w14:textId="6105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Зайсанского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10 июля 2015 года N 36-2/1. Зарегистрировано Департаментом юстиции Восточно-Казахстанской области 11 августа 2015 года N 4100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налогооблажения",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изменения в следующие решения Зайсанского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решение №13-3/7 от 23 апреля 2009 года "Об утверждении фиксированных налоговых ставках" (зарегистрировано в Реестре государственной регистрации нормативных правовых актов за № 5-11-97, опубликовано в №25 районной газеты "Достык" от 13 июня 2009 года) внести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решения и по всему тексту на казахском языке, слова "ставкаларын", "ставкалары" заменить соответственно словами "мөлшерлемелерін", "мөлшерлемесі";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решение №17-6/2 от 29 декабря 2009 года " Об утверждении поправочных коэффицентов к базовым ставкам платы за земельные участки к базовым ставкам земельного налога по городу Зайсан" (зарегистрировано в Реестре государственной регистрации нормативных правовых актов за № 5-11-109, опубликовано в №6 районной газеты "Достык" от 6 февраля 2009 года)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решения и по всему тексту на казахском языке, слова "ставкаларын", "ставкалары" заменить соответственно словами "мөлшерлемелерін", "мөлшерлемесі".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Тлеубердин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