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d05a" w14:textId="9b3d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Зыряновского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18 декабря 2015 года N 461. Зарегистрировано Департаментом юстиции Восточно-Казахстанской области 15 января 2016 года N 4343. Утратило силу - постановлением акимата Зыряновского района Восточно-Казахстанской области от 20 апреля 2016 года № 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20.04.2016 №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Зыряновского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воспитанники детских домов, дети-сироты и дети, оставшиеся без попечения родителей, в возрасте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потерпевшие от акта терроризма, и лица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лица старше 50 лет, до достижения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ВИЧ- инфицированные, наркозависимые граждане;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студенты и ученики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лица, зарегистрированные в государственном учреждении "Отдел занятости и социальных программ Зыряновского района",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участники Программы "Дорожная Карта Занятости 2020", завершившие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Зыряновского района" и коммунальному государственному учреждению "Центр занятости акимата Зыряновского района" обеспечить временную занятость и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Зыряновского района Светаша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