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2da7" w14:textId="dd42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18 марта 2015 года № 104. Зарегистрировано Департаментом юстиции Восточно-Казахстанской области 3 апреля 2015 года № 3824. Утратило силу - постановлением акимата Катон-Карагайского района Восточно-Казахстанской области от 25 марта 2016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25.03.2016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экономики и финансов Катон-Карагайского района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 " марта 2015 года №104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Катон-Карагайского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Катон-Карагайского района" (далее - Отдел) является государственным органом Республики Казахстан, осуществляет в пределах своей компетенции функций в сфере стратегического, экономического, бюджетного планирования и исполнения районного бюджета, ведения бухгалтерского, бюджетного учета,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070900, Республика Казахстан, Восточно-Казахстанская область, Катон-Карагайский район, село Улкен Нарын, улица Абылайхана, дом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осуществление государственного управления в сфере стратегического, экономического и бюджетного планирования, ориентированных на достижение стратегических целей и реализацию приоритетных задач социально-экономического развития района, обеспечение исполнения бюджета, ориентированного на достижение прямых и конечных результатов, эффективное управление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и реализация государственной налоговой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составление проекта районного (местного) бюджета на предстоящий финансовый год на основе экономически обоснованного планирования доходов и расходов и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экономический анализ, прогнозирование социально-экономического развития района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 - экономического развития и бюджетных параметров Катон-Карагайского района и участвует в разработке и обеспечении реализации районных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соответствующую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совместно с уполномоченным органом по государственному имуществу порядок составления и предоставления отчетов по исполнению планов развития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бюджетный мониторинг посредством регулярного и систематического сбора, отслеживания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рассматривает ходатайства о выделении средств из резерва акимата района в порядке, устанавливаемом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управляет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организует учет районного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приватизацию районного коммунального имущества,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передает районное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проводит анализ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осуществляет иные полномочия, предусмотренные Законом Республики Казахстан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назначается на должность и освобождается от должности акимом Катон-Карагайского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Отдела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