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b19" w14:textId="077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28/220 -V от 23 декабря 2014 года "О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07 апреля 2015 года № 30/236-V. Зарегистрировано Департаментом юстиции Восточно-Казахстанской области 30 апреля 2015 года № 3918. Утратило силу - решением Катон-Карагайского районного маслихата Восточно-Казахстанской области от 21 декабря 2015 года № 35/280-V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21.12.2015 № 35/280-V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28/220-V от 23 декабря 2014 года "О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района" (зарегистрировано в Реестре государственной регистрации нормативных правовых актов за номером 3641, опубликовано в газете "Луч" от 6 февраля 2015 года № 10 (7797)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