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ccc1" w14:textId="d35c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Катон-Карагайского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17 июня 2015 года № 273. Зарегистрировано Департаментом юстиции Восточно-Казахстанской области 20 июля 2015 года № 4044. Утратило силу - постановлением акимата Катон-Карагайского района Восточно-Казахстанской области от 25 марта 2016 года №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Катон-Карагайского района Восточно-Казахстанской области от 25.03.2016 № 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подпунктом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2011 года "О местном государственном управлении и самоуправлении в Республике Казахстан", акимат Катон-Карагайского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проживающие на территории Катон-Карагайского района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 – 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лица, состоящие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 - 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лица, потерпевшие от акта терроризма, и лица, участвовавшие в его пресечении;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молодежь в возрасте от двадцати одного до двадцати девяти лет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лица, не работающие длительное время (более шести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самозанятое население, занятое непродуктивным трудом;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лица из семей, где нет ни одного работающего;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лица старше 50 лет до достижения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выпускники организаций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Катон-Карагайского района Восточно-Казахстанской области", коммунальному государственному учреждению "Центр занятости Катон-Карагайского района" обеспечить временную занятость лиц, отнесенных к целевым группам населения, и содействие в их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по выполнению данного постановления возложить на заместителя акима района Ракишеву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