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c16" w14:textId="a3fc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Курчумского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19 ноября 2015 года № 354. Зарегистрировано Департаментом юстиции Восточно-Казахстанской области 21 декабря 2015 года № 4278. Утратило силу - постановлением акимата Курчумского района Восточно-Казахстанской области от 20 апреля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20.04.2016 № 146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государственной политики в сфере занятости с учетом ситуации на рынке труда и обеспечения дополнительных государственных гарантий,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Курчумскому району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 -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несовершеннолетние выпускники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лица, зарегистрированные в Государственном учреждении "Отдел занятости и социальных программ Курчумского района Восточно-Казахстанской области"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приоритетным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лица, инфицированные вирусом иммунодефицита человека,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непродуктивно самозанятое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молодежь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Курчумского района Восточно-Казахстанской области" (С. Такенова)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Курчумского района Умутбаевой Р.Д.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