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6384" w14:textId="d8f6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2014 года № 30-2 "О бюджете Кокпектинского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16 марта 2015 года N 33-5/1. Зарегистрировано Департаментом юстиции Восточно-Казахстанской области 26 марта 2015 года N 3774. Утратило силу - решением Кокпектинского районного маслихата Восточно-Казахстанской области от 23 декабря 2015 года N 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23.12.2015 N 42-3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2015-2017 годы" от 24 декабря 2014 года № 30-2 (зарегистрировано в Реестре государственной регистрации нормативных правовых актов за № 3613, опубликовано в газете "Жулдыз" - "Новая жизнь" от 18 января 2015 года № 4-5, от 1 февраля 2015 года № 8-9, от 8 февраля 2015 года № 10-11, от 15 февраля 2015 года № 12-13, от 22 февраля 2015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4 053 579,4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461 471,5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9 214,0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вознаграждения по кредитам, выданным из государственного бюджета– 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20 432,0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3 548 323,0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– 2 613 678,0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3876,9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4 043 317,4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обслуживание долга местных исполнительных органов по выплате вознаграждений и иных платежей по займам – 12,0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в размере 61,6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Восточно-Казахстанского областного маслихата от 10 декабря 2014 года № 24/289-V "Об областном бюджете на 2015-2017 годы".;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на 2015 год целевые текущие трансферты из областного бюджета в размере 47 271,0 тысяч тенге на социальную помощь отдельным категориям нуждающихся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 в районном бюджете на 2015 год целевые текущие трансферты из областного бюджета в размере 76 296,0 тысяч тенге согласно приложению 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 в районном бюджете на 2015 год целевые трансферты на развитие из областного бюджета в размере 175 987,0 тысяч тенге согласно приложению 3.";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согласно приложению 4 перечень бюджетных инвестиционных проектов на 2015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089"/>
        <w:gridCol w:w="928"/>
        <w:gridCol w:w="6503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4053579,4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051"/>
        <w:gridCol w:w="1051"/>
        <w:gridCol w:w="1051"/>
        <w:gridCol w:w="5188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6674"/>
        <w:gridCol w:w="4523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разграничение полномочий между уровнями государственного управления,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применение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временное хранение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разработку и изготовление социально-значимой рекламы, информационных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3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2725"/>
        <w:gridCol w:w="7883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30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435"/>
        <w:gridCol w:w="5652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перепривязки к ПСД на строительство 36-квартирного дома в селе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132 места в селе Бастаушы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