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c6c7" w14:textId="478c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апреля 2014 года № 22-6/2 "Об утверждении регламента Кокпектинского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14 июля 2015 года N 37-4/22. Зарегистрировано Департаментом юстиции Восточно-Казахстанской области 10 августа 2015 года N 4090. Утратило силу - решением Кокпектинского районного маслихата Восточно-Казахстанской области от 02 августа 2016 года № 5-3/3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02.08.2016 № 5-3/3.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22-6/2 "Об утверждении регламента Кокпектинского районного маслихата" (зарегистрировано в Реестре государственной регистрации нормативных правовых актов за № 3290, опубликовано в газете "Жұлдыз" -"Новая жизнь" от 25 мая 2014 года № 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регламенте Кокпектинского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 регламента Кокпектинского районного маслихата на государственном языке изложить в новой редакции,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