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9a1d" w14:textId="2509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13 марта 2015 года № 31-352/V. Зарегистрировано Департаментом юстиции Восточно-Казахстанской области 06 апреля 2015 года № 3836. Утратило силу - решением Урджарского районного маслихата Восточно-Казахстанской области от 04 марта 2016 года № 41-486/V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Урджарского районного маслихата Восточно-Казахстанской области от 04.03.2016 № 41-486/V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от 18 февраля 2009 года №183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на 2015 год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подъемное пособие в сумме, равной семидесятикратному месячному расчетному показателю и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Арсанукаев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Бытымбаев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