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8ff4" w14:textId="5138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социально значимые межрайонные (междугородные внутриобластные) перевозки пассажиров автомобильным транспортом в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7 июля 2015 года № 163. Зарегистрировано Департаментом юстиции Западно-Казахстанской области 29 июля 2015 года № 3961.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"Об автомобильном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4 июля 2003 года,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тариф на регулярные социально значимые межрайонные (междугородные внутриобластные) перевозки пассажиров автомобильным транспортом в Западно-Казахстанской области в размере 6,0 тенге за 1 километр.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Западно-Казахстанской области от 10.03.2023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Управлению пассажирского транспорта и автомобильных дорог Западно-Казахстанской области (Куаншалиев М. Г.)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Турегалиева Н. 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 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 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Утегулов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1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Западно-Казахстанского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_____________М. Кулшар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"08" 07. 2015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