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dfc" w14:textId="a1c8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2015 года № 166. Зарегистрировано Департаментом юстиции Западно-Казахстанской области 7 августа 2015 года № 3973.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июля 2014 года № 175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 3589, опубликованное 14 августа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координации занятости и социальных программ Западно-Казахстанской области" (С. Н. Хангереев)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Б. М. 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 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жилищной помощи" (далее–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отделами занятости и социальных программ города областного значения и районов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 11015)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филиалы некоммерческого акционерного общества "Государственная корпорация "Правительство для граждан" (далее 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правительства":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 (далее 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 дня сдачи пакета документов в Государственную корпорацию, при обращении на портал 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максимальное допустимое время ожидания для сдачи пакета документов 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максимальное допустимое время обслуживания 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Результат оказания государственной услуги - уведомление о назначении жилищной помощи (далее 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 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работник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1 (одного) рабочего дня получает пакет документов через информационную систему "Е-Акимат".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6 (шести) рабочих дней проверяет полученные документы, готовит уведомление либо мотивированный ответ об отказе и передает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на подпись уведомления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рабочего дня подписывает уведомление либо мотивированный ответ об отказе и направляет в Государственную корпорацию или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предоставление результата государственной услуги.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услугодателя;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"Назначение жилищной помощи" (далее 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подает необходимый пакет документов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ГК) логина и пароля (процесс авторизации) для оказания государственной услуги–в течение 1 (одной) минуты;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 -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 – направление запроса через шлюз электронного правительства (далее – ШЭП) в государственную базу данных физических лиц (далее – ГБД ФЛ) о данных услугополучателя, а также в Единой нотариальной информационной системе (далее - ЕНИС) – о данных доверенности представителя услугополучателя –в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 – проверка наличия данных услугополучателя в ГБД ФЛ и данных доверенности в ЕНИС –в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 –в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 – направление электронного пакета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–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 – регистрация электронного пакета документов в АРМ РШЭП –в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 – проверка (обработка) услугодателем соответствия приложенных услугополучателем пакета документов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 – формирование сообщения о мотивированном ответе об отказе в запрашиваемой государственной услуге в связи с имеющимися нарушениями в пакете документов услугополучателя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 – получение услугополучателем через сотрудника Государственной корпорации результата государственной услуги (уведомление), сформированной АРМ РШЭП –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услугополучателем,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указанном в запросе, и ИИН, указанном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услугодателем соответствия приложенных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 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их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