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2f55" w14:textId="b8f2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августа 2015 года № 234. Зарегистрировано Департаментом юстиции Западно-Казахстанской области 23 сентября 2015 года № 4052. Утратило силу постановлением акимата Западно-Казахстанской области от 1 марта 2016 года №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 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постановления акимата Западно-Казахстанской области от 4 мая 2014 года № 101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"Учет иностранных периодических печатных изданий, распространяемых на территории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3555, опубликованное 1 июля 2014 года в газетах "Орал өңірі" и "Приуралье") и 25 ноября 2014 года № 311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дополнении в постановление акимата Западно-Казахстанской области от 4 мая 2014 года № 101 "Об утверждении регламента государственной услуги "Учет иностранных периодических печатных изданий, распространяемых на территории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 3712, опубликованное 27 декабря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внутренней политики Западно-Казахстанской области" (Есекенова А. У.)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выполнением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234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на территории Западно-Казахстанской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Государственная услуга "Учет иностранных периодических печатных изданий, распространяемых на территории Западно-Казахстанской области" (далее - государственная услуга) оказывается государственным учреждением "Управление внутренней политики Западно-Казахстанской области"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(зарегистрирован в Министерстве юстиции Республики Казахстан 11 июня 2015 года № 11301) утвержденного приказом Министра по инвестициям и развитию Республики Казахстан от 28 апреля 2015 года № 505 "Об утверждении стандартов государственных услуг в области информации"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филиал республиканского государственного предприятия на праве хозяйственного ведения "Центр обслуживания населения по Западно-Казахстанской области" Комитета связи, информатизации и информации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 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 - справка об учете иностранных периодических печатных изданий, распространяемых на территории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Форма предоставления результата оказания государственной услуги: электронная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ЦОН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 -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его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рассматривает документы, регистрирует и направляет руководителю услугодателя в течение 15 (пятнадцати) 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ознакамливается с поступившими документами и направляет ответственному исполнителю для оказания государственной услуги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7 (семи) рабочих дней рассматривает поступившие документы, регистрирует их в информационной системе "Е-акимат", готовит проект справки услугополучателю, который направляет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подписывает справку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регистрирует и передает результат государственной услуги работнику ЦОНа для выдачи услугополучателю в течении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ЦОН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 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документ, удостоверяющий личность и заявление работнику ЦОНа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процесс 1 – ввод работником ЦОН в автоматизированное рабочее место Интегрированной информационной системы Центра обслуживания населения (далее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процесс 2 – выбор работником ЦОН услуги, вывод на экран формы запроса для оказания услуги ввод работником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(в течение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процесс 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условие 1 – проверка наличия данных услугополучателя в ГБД ФЛ или 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процесс 4 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процесс 5 – направление электронного документа (запроса услугополучателя) удостоверенного (подписанного) ЭЦП работником ЦОН через ШЭП в автоматизированное рабочее место регионального шлюза электронного правительства (далее -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ЦОН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процесс 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условие 2 –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основаниям для оказания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процесс 7 – формирование сообщения об отказе в запрашиваемой услуге в связи с имеющимися нарушениями в документах услугополучателя (в течение 5 минут) или получение услугополучателем через работника ЦОН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получение услугополучателем через работника ЦОНа результата услуги (выдачи справки об учете иностранных периодических печатных изданий, распространяемых на территории области) сформированной АРМ РШЭП (в течение 10 рабочих дней с момента сдачи пакета документов в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процесс 1 – ввод услугополучателем ИИН или 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условие 1 –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процесс 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 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условие 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 и ИИН или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процесс 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процесс 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 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процесс 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процесс 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10 (десять) рабочих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Обжалование решений, действий (бездействия) услугодателя и (или) его должностных лиц, ЦОНа и (или) их работников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на территории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ЦОН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