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de4b" w14:textId="cf7d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сентября 2015 года № 262. Зарегистрировано Департаментом юстиции Западно-Казахстанской области 15 октября 2015 года № 4102. Утратило силу постановлением акимата Западно-Казахстанской области от 18 марта 2017 года №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18.03.2017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 июля 2014 года № 169 "Об 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(зарегистрированное в Реестре государственной регистрации нормативных правовых актов № 3600, опубликованное 30 августа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природных ресурсов и регулирования природопользования Западно-Казахстанской области" (Давлетжанов А.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Турегалиева Н.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2015 года № 262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хранению, переработке и реализации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лома и отходов цветных и черных металлов"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Государственная услуга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природных ресурсов и регулирования природопользования Западно-Казахстанской области" (далее – услугодатель), расположенного по адресу: Западно-Казахстанская область, город Уральск, улица Дамбовый тупик, дом 5/1, в том числе через веб-портал "электронного правительства" www.egov.kz или веб-портал "Е-лицензирование": www.elicense.kz (далее – портал)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металлов", утвержденного приказом Министра по инвестициям и развитию Республики Казахстан от 30 апреля 2015 года № 563 "Об утверждении стандартов государственных услуг в области промышленности и экспортного контроля" (зарегистрирован в Министерстве юстиции Республики Казахстан 10 июля 2015 года № 11636)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приложение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платной основе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при выдаче лицензии за право занятия данным видом деятельности – 10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 переоформление лицензии – 10%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за выдачу дубликата лицензии – 100%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Основанием для начала процедуры (действия) по оказанию государственной услуги услугополучателю является предоставление услугополучателем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канцелярии услугодателя с момента подачи документов услугополучателем осуществляет прием и их регистрацию в течение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руководитель услугодателя в течение 1 часа ознакамливается с документами и направляет руководителю отдела услугодателя для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необходимых для оказания государственной услуги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руководитель отдела услугодателя в течение 1 часа ознакамливается с документами и направляет ответственному исполнителю услугодателя для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необходимых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в течение 2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в указанные сроки дает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полноты представленных документов осуществляет проверку на соответствие квалификационным требованиям в течение 13 рабочих дней (выдача лицензии и (или) приложения к лицензии), 1 рабочий день (при переоформлении лицензии и (или) приложения к лицензии), 13 рабочих дней (переоформлении лицензии и (или) приложения к лицензии в случае реорганизации услугополучателя в форме выделения или разделения), 4 часов (при выдаче дубликатов лицензии и (или) приложения к лицензии).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запроса на согласование лицензии и (или) приложения к лицензии, переоформления лицензии и (или) приложения к лицензии, дубликата лицензии и (или) приложения к лицензии, либо мотивированный отказ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руководитель отдела услугодателя в течение 1 часа согласовывает выдачу лицензии и (или) приложения к лицензии, переоформления лицензии и (или) приложения к лицензии, дубликата лицензии и (или) приложения к лицензии, либо мотивированный отказ и направляет на подпись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согласованной лицензии и (или) приложения к лицензии, переоформления лицензии и (или) приложения к лицензии, дубликата лицензии и (или) приложения к лицензии, либо мотивированного отказа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руководитель услугодателя в течение 1 часа рассматривает лицензию и (или) приложение к лицензии, переоформление лицензии и (или) приложения к лицензии, дубликат лицензии и (или) приложения к лицензии, либо мотивированный отказ и подписывает.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подписанной лицензии и (или) приложения к лицензии, переоформления лицензии и (или) приложения к лицензии, дубликат лицензии и (или) приложения к лицензии, либо мотивированного отказа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ответственный исполнитель услугодателя в течение 15 минут регистрирует результат оказания государственной услуги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выдача услугополучателю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 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своего регистрационного свидетельства электронной цифровой подписи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логин (бизнес 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процесс 3 – выбор услугополучателем государственной услуги, указанной в регламенте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процесс 4 – оплата государственной услуги на платежном шлюзе "электронного правительства" (далее – ПШЭП), а затем эта информация поступает в информационную систему государственная база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 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процесс 11 –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Диаграмма функционального взаимодействия информационных систем, задействованных в оказании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Описание порядка обращения и последовательности процедур (действий) при оказании государственной услуги через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процесс 3 – выбор ответственным исполнителем услугодателя государственной услуги, указанной в Регламенте, вывод на экран формы запроса для оказания государственной услуги и ввод ответственным исполнителем услугодателя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процесс 4 – направление запроса через шлюз "электронного правительства" (далее – ШЭП) в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ЕНИС), данных 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наличия данных услугополучателя в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процесс 5 – формирование сообщения о невозможности получения данных в связи с отсутствием данных услугополучателя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процесс 7 – регистрация запроса в ИС ГБД "Е-лицензирование"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процесс 9 – получение услугополучателем результата государственной услуги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(бездействий) услугодателя и (или) их должностных лиц по вопросам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металлов"</w:t>
            </w:r>
          </w:p>
        </w:tc>
      </w:tr>
    </w:tbl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услуги,</w:t>
      </w:r>
      <w:r>
        <w:br/>
      </w:r>
      <w:r>
        <w:rPr>
          <w:rFonts w:ascii="Times New Roman"/>
          <w:b/>
          <w:i w:val="false"/>
          <w:color w:val="000000"/>
        </w:rPr>
        <w:t>в графической форме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металлов"</w:t>
            </w:r>
          </w:p>
        </w:tc>
      </w:tr>
    </w:tbl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хранению, 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