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a51b" w14:textId="65fa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делении территории Акжаикского района Западно-Казахстанской области на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20 октября 2015 года № 307. Зарегистрировано Департаментом юстиции Западно-Казахстанской области 22 октября 2015 года № 4115. Утратило силу постановлением акимата Западно-Казахстанской области от 22 декабря 2015 года № 366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Западно-Казахстанской области от 22.12.2015 </w:t>
      </w:r>
      <w:r>
        <w:rPr>
          <w:rFonts w:ascii="Times New Roman"/>
          <w:b w:val="false"/>
          <w:i w:val="false"/>
          <w:color w:val="ff0000"/>
          <w:sz w:val="28"/>
        </w:rPr>
        <w:t>№ 366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10 июля 2002 года </w:t>
      </w:r>
      <w:r>
        <w:rPr>
          <w:rFonts w:ascii="Times New Roman"/>
          <w:b w:val="false"/>
          <w:i w:val="false"/>
          <w:color w:val="000000"/>
          <w:sz w:val="28"/>
        </w:rPr>
        <w:t>"О ветеринарии"</w:t>
      </w:r>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"Об утверждении Правил деления территории на зоны" (зарегистрирован в Министерстве юстиции Республики Казахстан 1 февраля 2010 года за № 6027), на основании </w:t>
      </w:r>
      <w:r>
        <w:rPr>
          <w:rFonts w:ascii="Times New Roman"/>
          <w:b w:val="false"/>
          <w:i w:val="false"/>
          <w:color w:val="000000"/>
          <w:sz w:val="28"/>
        </w:rPr>
        <w:t>решения</w:t>
      </w:r>
      <w:r>
        <w:rPr>
          <w:rFonts w:ascii="Times New Roman"/>
          <w:b w:val="false"/>
          <w:i w:val="false"/>
          <w:color w:val="000000"/>
          <w:sz w:val="28"/>
        </w:rPr>
        <w:t xml:space="preserve"> акима Жанабулакского сельского округа Акжаикского района от 14 сентября 2015 года № 12 "Об установлении карантина на территории зимовья Чернышов Жанабулакского сельского округа Акжаикского района" (зарегистрированное в Реестре государственной регистрации нормативных правовых актов за № 4046) и представления главного государственного ветеринарно-санитарного инспектора Западно-Казахстанской области от 23 сентября 2015 года № 2-7/1524 в целях предотвращения заноса и распространения заболевания оспа среди мелкого скота, акимат Западно-Казахстанской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Поделить территорию Акжаикского района Западно-Казахстанской области на следующие зоны:</w:t>
      </w:r>
      <w:r>
        <w:br/>
      </w:r>
      <w:r>
        <w:rPr>
          <w:rFonts w:ascii="Times New Roman"/>
          <w:b w:val="false"/>
          <w:i w:val="false"/>
          <w:color w:val="000000"/>
          <w:sz w:val="28"/>
        </w:rPr>
        <w:t>
      </w:t>
      </w:r>
      <w:r>
        <w:rPr>
          <w:rFonts w:ascii="Times New Roman"/>
          <w:b w:val="false"/>
          <w:i w:val="false"/>
          <w:color w:val="000000"/>
          <w:sz w:val="28"/>
        </w:rPr>
        <w:t>1) неблагополучная зона с эпизоотическим очагом заболевания оспа среди мелкого скота в радиусе 5 километров, включающая в себя территорию зимовки Чернышов Жанабулакского сельского округа;</w:t>
      </w:r>
      <w:r>
        <w:br/>
      </w:r>
      <w:r>
        <w:rPr>
          <w:rFonts w:ascii="Times New Roman"/>
          <w:b w:val="false"/>
          <w:i w:val="false"/>
          <w:color w:val="000000"/>
          <w:sz w:val="28"/>
        </w:rPr>
        <w:t>
      </w:t>
      </w:r>
      <w:r>
        <w:rPr>
          <w:rFonts w:ascii="Times New Roman"/>
          <w:b w:val="false"/>
          <w:i w:val="false"/>
          <w:color w:val="000000"/>
          <w:sz w:val="28"/>
        </w:rPr>
        <w:t>2) буферная зона в радиусе 25 километров, включающая в себя территории села "Жанабулак", зимовок "Таскудык", "Железнов", "Иванаев", "Карташов", "Святой", "Сарыкол", "Туренин", "Грачи-2", "Абилсай", "Борзиков", "Тартубек", "Когалы", "Фокей" Жанабулакского сельского округа, зимовок "Шляпин", "Самаркин", "Пузаткин" Бударинского сельского округа;</w:t>
      </w:r>
      <w:r>
        <w:br/>
      </w:r>
      <w:r>
        <w:rPr>
          <w:rFonts w:ascii="Times New Roman"/>
          <w:b w:val="false"/>
          <w:i w:val="false"/>
          <w:color w:val="000000"/>
          <w:sz w:val="28"/>
        </w:rPr>
        <w:t>
      </w:t>
      </w:r>
      <w:r>
        <w:rPr>
          <w:rFonts w:ascii="Times New Roman"/>
          <w:b w:val="false"/>
          <w:i w:val="false"/>
          <w:color w:val="000000"/>
          <w:sz w:val="28"/>
        </w:rPr>
        <w:t>3) зона наблюдения в радиусе 50 километров от буферной зоны, включающая в себя территории населенного пункта "Косшыгир", зимовки "Котлован" Жанабулакского сельского округа, села "Первомай", зимовок "Птичник", "Колтабан" Кабыршактинского сельского округа, зимовок "Шошкакудык", "Подхоз" Жамбулского сельского округа, сел "Бударин", "Самал", "Коловертное", зимовок "Графкин", "Пикет № 28", "Сундет", "Тоган", "Уш аша", "Хамидолла", "Тальян", "Нефтепровод", "Акжаик", "Атырау" Бударинского сельского округа, сел "Чапаев", "Жайык" Чапаевского сельского округа, сел "Мойылды", "Жолап", зимовок "Конашкол", "Антип", "Беляев", "Хохлацк", "Акбала", "Гилаж" Мергенского сельского округа;</w:t>
      </w:r>
      <w:r>
        <w:br/>
      </w:r>
      <w:r>
        <w:rPr>
          <w:rFonts w:ascii="Times New Roman"/>
          <w:b w:val="false"/>
          <w:i w:val="false"/>
          <w:color w:val="000000"/>
          <w:sz w:val="28"/>
        </w:rPr>
        <w:t>
      </w:t>
      </w:r>
      <w:r>
        <w:rPr>
          <w:rFonts w:ascii="Times New Roman"/>
          <w:b w:val="false"/>
          <w:i w:val="false"/>
          <w:color w:val="000000"/>
          <w:sz w:val="28"/>
        </w:rPr>
        <w:t>4) территории Акжаикского района, находящиеся вне пределов установленных зон, отнести к благополучным зонам.</w:t>
      </w:r>
      <w:r>
        <w:br/>
      </w:r>
      <w:r>
        <w:rPr>
          <w:rFonts w:ascii="Times New Roman"/>
          <w:b w:val="false"/>
          <w:i w:val="false"/>
          <w:color w:val="000000"/>
          <w:sz w:val="28"/>
        </w:rPr>
        <w:t>
      </w:t>
      </w:r>
      <w:r>
        <w:rPr>
          <w:rFonts w:ascii="Times New Roman"/>
          <w:b w:val="false"/>
          <w:i w:val="false"/>
          <w:color w:val="000000"/>
          <w:sz w:val="28"/>
        </w:rPr>
        <w:t xml:space="preserve">2. Государственному учреждению "Управление ветеринарии Западно-Казахстанской области" (Ташимов К. К), государственному учреждению "Западно-Казахстанская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 (Кунакбаев Т. М.) (по согласованию), акимату Акжаикского района (Жоламанов А. Т.), акимам сельских округов,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принять необходимые меры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первого заместителя акима области Утегулова А. К.</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Исполняющий обязанности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области</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Утегулов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руководителя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Западно-Казахстанской областной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территориальной инспекции Комитета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ветеринарного контроля и надзора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Министерства сельского хозяйства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 Б. Е. Айтуганов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19.10.2015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