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8863" w14:textId="51b8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безымянных улиц микрорайона "Атамекен" поселка Круглоозерный и микрорайона "Сайран" села Серебряково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Круглоозерный города Уральска Западно-Казахстанской области от 26 февраля 2015 года № 4. Зарегистрировано Департаментом юстиции Западно-Казахстанской области 20 марта 2015 года № 3856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поселка Круглоозерный и села Серебряково и на основании заключения Западно-Казахстанской областной ономастической комиссии, аким поселка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безымянным улицам микрорайона "Атамекен" поселка Круглоозерный и микрорайона "Сайран" села Серебряково города Уральска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микрорайону "Атамекен" поселка Круглоозерный: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 проектная улица – улица "Ақбұлақ";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2 проектная улица – улица "Сыпыра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3 проектная улица – улица "Еңбек";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4 проектная улица – улица "Бөгенбай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5 проектная улица – улица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6 проектная улица – улица "Қабанбай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7 проектная улица – улица "Бақыт";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8 проектная улица – улица "Шалкиіз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9 проектная улица – улица "Аламан";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10 проектная улица – улица "Бақшалы";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11 проектная улица – улица "Көкпар";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12 проектная улица – улица "Марқасқа";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13 проектная улица – улица "Жастар";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14 проектная улица – улица "Өрнек";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15 проектная улица – улица "Желекті";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16 проектная улица – улица "Жусанды";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микрорайону "Сайран" села Серебряково: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 проектная улица – улица "Өркен";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2 проектная улица – улица "Жанақ ақын";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3 проектная улица – улица "Темірқазық";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4 проектная улица – улица "Үмбетей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5 проектная улица – улица "Шал ақын";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6 проектная улица – улица "Сүмбіле";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7 проектная улица – улица "Таңшолпан";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8 проектная улица – улица "Даму".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государственного учреждения "Аппарат акима поселка Круглоозерный города Уральска" (Ниязова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заместителя акима поселка Сумкину Т.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истечению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