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8863" w14:textId="51b8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безымянных улиц микрорайона "Атамекен" поселка Круглоозерный и микрорайона "Сайран" села Серебряково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руглоозерный города Уральска Западно-Казахстанской области от 26 февраля 2015 года № 4. Зарегистрировано Департаментом юстиции Западно-Казахстанской области 20 марта 2015 года № 38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поселка Круглоозерный и села Серебряково и на основании заключения Западно-Казахстанской областной ономастической комиссии, аким поселк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исвоить безымянным улицам микрорайона "Атамекен" поселка Круглоозерный и микрорайона "Сайран" села Серебряково города Уральск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микрорайону "Атамекен" поселка Круглоозерн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 проектная улица – улица "Ақбұл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2 проектная улица – улица "Сыпыра жыр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3 проектная улица – улица "Еңб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4 проектная улица – улица "Бөгенбай баты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5 проектная улица – улица "Бір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6 проектная улица – улица "Қабанбай баты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7 проектная улица – улица "Бақы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8 проектная улица – улица "Шалкиіз жыр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9 проектная улица – улица "Алам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0 проектная улица – улица "Бақш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1 проектная улица – улица "Көкп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2 проектная улица – улица "Марқас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3 проектная улица – улица "Жаст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4 проектная улица – улица "Өрн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5 проектная улица – улица "Желект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6 проектная улица – улица "Жус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микрорайону "Сайран" села Серебряко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 проектная улица – улица "Өрк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2 проектная улица – улица "Жанақ ақ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3 проектная улица – улица "Темірқаз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4 проектная улица – улица "Үмбетей жыр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5 проектная улица – улица "Шал ақ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6 проектная улица – улица "Сүмбіл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7 проектная улица – улица "Таңшолп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8 проектная улица – улица "Да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государственного учреждения "Аппарат акима поселка Круглоозерный города Уральска" (Ниязова Ж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возложить на заместителя акима поселка Сумкину Т. 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ю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