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8c6" w14:textId="945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12 августа 2015 года № 30-2. Зарегистрировано Департаментом юстиции Западно-Казахстанской области 1 сентября 2015 года № 4018.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2014 года № 25-2 "О районном бюджете на 2015-2017 годы" (зарегистрированное в Реестре государственной регистрации нормативных правовых актов № 3761, опубликованное 22 января 2015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4 953 493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855 342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4 089 001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4 913 040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82 240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82 240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 Поступление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 годы" от 28 ноября 2014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Мусагалиева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августа 2015 года № 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4953493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4913040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