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9617" w14:textId="87d9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Тихоновка Каракудукского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Каракудукского сельского округа Бурлинского района Западно-Казахстанской области от 18 ноября 2015 года № 9. Зарегистрировано Департаментом юстиции Западно-Казахстанской области 15 декабря 2015 года № 4175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Тихоновка и на основании заключения Западно-Казахстанской областной ономастической комиссии, аким Каракудукского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улицы села Тихоновка Каракудукского сельского округа Бурлинского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"Ленин" – улица "Абай";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"Октябрь" – улица "Астана";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"Садовая" – улица "Абылай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"Новая" – улица "Айша бибі";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"Школьная" – улица "Ақжайық";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"Гагарин" – улица "Жас отау";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"РТС" – улица "Бейбітшілік".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Каракудукского сельского округа (Буранова Г.)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Муканов 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