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1b97" w14:textId="77a1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покрытии расходов за питание детей, проживающих в интернатах при школах и при средних общеобразовательных школах Зеленовского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Зеленовского района Западно-Казахстанской области от 6 ноября 2015 года № 895. Зарегистрировано Департаментом юстиции Западно-Казахстанской области 27 ноября 2015 года № 4153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"Об 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27 июля 2007 года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социальной помощи гражданам, которым оказывается социальная помощь, утвержденных постановлением Правительства Республики Казахстан от 12 марта 2012 года № 320,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Расходы за питание детей, проживающих в интернатах при школах и при средних общеобразовательных школах Зеленовского района, покрывать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акима района (Залмуканов М.)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данного постановления возложить на заместителя акима района А. Досжанова.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