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a6c4" w14:textId="404a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5 марта 2015 года № 26-3. Зарегистрировано Департаментом юстиции Западно-Казахстанской области 26 марта 2015 года № 3860.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 декабря 2013 года № 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за № 3407, опубликованное 6 февраля 2014 года в газете "Сырым елі")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инвалиду Великой Отечественной войны на ремонт жилого дома в размере 250 МРП.".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Западно-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______________Б. Макен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11 марта 2015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