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cbfc" w14:textId="22ccb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23 декабря 2014 года № 29-2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24 ноября 2015 года № 35-1. Зарегистрировано Департаментом юстиции Западно-Казахстанской области 9 декабря 2015 года № 4166. Утратило силу решением Таскалинского районного маслихата Западно-Казахстанской области от 11 января 2016 года № 37-4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Таскалинского районного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 37-4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23 декабря 2014 года № 29-2 "О районном бюджете на 2015-2017 годы" (зарегистрированное в Реестре государственной регистрации нормативных правовых актов за № 3758, опубликованное 23 января 2015 года в газете "Екпін")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 – 2 212 333 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 – 359 829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 – 2 200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 – 3 800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 – 1 846 504 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 затраты – 2 242 019 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Шинбаев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ноября 2015 года № 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2014 года № 29-2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 год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2 212 333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359 829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1 846 504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1 846 504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1 846 504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2 242 019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197 410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1 328 920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1 174 973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1 155 399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1 089 348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230 331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-66 421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-20 778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