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3e86f" w14:textId="a33e8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2015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Теректинского района Западно-Казахстанской области от 20 июля 2015 года № 228. Зарегистрировано Департаментом юстиции Западно-Казахстанской области 14 августа 2015 года № 3987. Утратило силу постановлением акимата Теректинского района Западно-Казахстанской области от 9 февраля 2016 года № 37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Теректинского района Западно-Казахстанской области от 09.02.2016 </w:t>
      </w:r>
      <w:r>
        <w:rPr>
          <w:rFonts w:ascii="Times New Roman"/>
          <w:b w:val="false"/>
          <w:i w:val="false"/>
          <w:color w:val="ff0000"/>
          <w:sz w:val="28"/>
        </w:rPr>
        <w:t>№ 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27 июля 2007 года </w:t>
      </w:r>
      <w:r>
        <w:rPr>
          <w:rFonts w:ascii="Times New Roman"/>
          <w:b w:val="false"/>
          <w:i w:val="false"/>
          <w:color w:val="000000"/>
          <w:sz w:val="28"/>
        </w:rPr>
        <w:t>"Об образовании"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Утвердить государственный образовательный заказ на дошкольное воспитание и обучение, размер подушевого финансирования и родительской платы на 2015 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Руководителю аппарата акима Теректинского района обеспечить государственную регистрацию данного постановления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Контроль за исполнением настоящего постановления возложить на заместителя акима района А. Тукжанова.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 Сериккалиев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Теректинского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 июля 2015 года № 228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</w:t>
      </w:r>
      <w:r>
        <w:br/>
      </w:r>
      <w:r>
        <w:rPr>
          <w:rFonts w:ascii="Times New Roman"/>
          <w:b/>
          <w:i w:val="false"/>
          <w:color w:val="000000"/>
        </w:rPr>
        <w:t>размер подушевого финансирования и родительской платы на 2015 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1"/>
        <w:gridCol w:w="1318"/>
        <w:gridCol w:w="3908"/>
        <w:gridCol w:w="1009"/>
        <w:gridCol w:w="1893"/>
        <w:gridCol w:w="1669"/>
        <w:gridCol w:w="1762"/>
      </w:tblGrid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П-н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№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Административно- территориальное расположение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воспитанников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образовательный заказ на 1 воспитанника в месяц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подушевого финансирования в дошкольных организациях в месяц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родительской платы в дошкольных организациях образования в месяц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Дошкольная организация (местный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Федоровка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дошкольная организация "Ақ желкен" государственного учреждения "Отдел образования Теректинского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Федоровка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дошкольная организация "Ақбота" государственного учреждения "Отдел образования Теректинского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Анкаты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дошкольная организация "Балдырған" государственного учреждения "Отдел образования Теректинского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Пойма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дошкольная организация "Жұлдыз" государственного учреждения "Отдел образования Теректинского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Долинное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дошкольная организация "Назерке" государственного учреждения "Отдел образования Теректинского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Шагатай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дошкольная организация "Бөбек" государственного учреждения "Отдел образования Теректинского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Сарыомир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дошкольная организация "Өркен" государственного учреждения "Отдел образования Теректинского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Акжаик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дошкольная организация "Айгөлек" государственного учреждения "Отдел образования Теректинского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Покатиловка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дошкольная организация "Қызғалдақ" государственного учреждения "Отдел образования Теректинского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29 130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29 130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Узунколь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дошкольная организация "Бүлдіршін" государственного учреждения "Отдел образования Теректинского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33 561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33 561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Дошкольная организация 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Подстепное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дошкольная организация "Бәйтерек" на 290-мест государственного учреждения "Отдел образования Теректинского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