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3363" w14:textId="0713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2014 года № 30-3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13 марта 2015 года № 31-2. Зарегистрировано Департаментом юстиции Западно-Казахстанской области 2 апреля 2015 года № 3871.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декабря 2014 года № 30-3 "О районном бюджете на 2015-2017 годы" (зарегистрированное в Реестре государственной регистрации нормативных правовых актов № 3769, опубликованное 31 января 2015 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2 523 495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224 729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5 396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660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2 292 710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2 522 522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50 541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13 963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13 963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28 077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марта 2015 года № 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2 523 495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2 292 710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2 292 710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2 292 710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2 522 522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1 084 260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1 084 163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