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282a" w14:textId="d482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2014 года № 30-3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мая 2015 года № 33-3. Зарегистрировано Департаментом юстиции Западно-Казахстанской области 2 июня 2015 года № 3920. Утратило силу решением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декабря 2014 года № 30-3 "О районном бюджете на 2015-2017 годы" (зарегистрированное в Реестре государственной регистрации нормативных правовых актов № 3769, опубликованное 31 января 2015 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2 026 624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242 229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5 556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3 000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1 775 839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2 039 614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50 541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-63 531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63 531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15 087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28 077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Уразгалиеву)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мая 2015 года № 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2 026 624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2 039 614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1 130 337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