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db7c" w14:textId="7c8d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тарифов на сбор, вывоз и захоронение твердых бытовых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января 2016 года № 10. Зарегистрирован в Министерстве юстиции Республики Казахстан 27 января 2016 года № 12936. Утратил силу приказом Министра энергетики Республики Казахстан от 1 сентября 2016 года № 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Министра энергетики РК от 01.09.2016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на сбор, вывоз и захоронение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2016 года № 10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расчета тарифов на сбор, вывоз и захоронение</w:t>
      </w:r>
      <w:r>
        <w:br/>
      </w:r>
      <w:r>
        <w:rPr>
          <w:rFonts w:ascii="Times New Roman"/>
          <w:b/>
          <w:i w:val="false"/>
          <w:color w:val="000000"/>
        </w:rPr>
        <w:t>
твердых бытовых отходов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тарифов на сбор, вывоз и захоронение твердых бытовых отходов (далее – Методика) разработана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предназначена для расчета тарифов на сбор, вывоз и захоронение твердых бытовых отходов (далее – ТБО).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себестоимости.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общей потребности в финансовых средствах на сбор, вывоз и захоронение ТБО производится через себестоимость, которая отражает фактические затраты специализированных организаций, сгруппированные по экономическим элементам и статьям калькуляции.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себестоимость услуг (С) определяется как сумма затрат на выполнение работ по сбору, вывозу и захоронению ТБО, а также общеэксплуатационных и внеэксплуатационных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Себестоимость калькуляционной единицы определяется путем деления полной себестоимости на объем/массу собранных, вывезенных и захороненных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работы предприятий по вывозу ТБО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нормативных затрат на сбор и транспортировку ТБО целесообразно учитывать средние расходы на 1 рейс спецмашины.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одним рейсом понимается однократный совокупный цикл движения спецмашины, начинающийся от первого места сбора ТБО и после объезда спецмашиной контейнерных площадок по установленному технологией перевозок маршруту до полной загрузки спецмашины, заканчивающийся местом захоронения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расчета средней суммарной себестоимости сбора и вывоза ТБО за 1 рейс ее необходимо пересчитать на принятую единицу измерения - 1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/1 тонна ТБО.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для расчета полной себестоимость сбора, вывоза и захоронения ТБО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Потребность в финансовых средствах специализированных организаций, оказывающих услуги по сбору, вывозу и захоронению ТБО (далее – услуги), определяется по формуле: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1358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ФС - потребность в финансовых средствах специализированных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полная себестоимость (затраты);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- прибыль.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Годовой тариф на услуги специализированных организаций на единицу (объем/массу) ТБО рассчитывается следующим образом: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30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годовой тариф на услуги специализированных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– объем/масса вывезенных коммунальных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Месячный тариф на одного жителя на вывоз ТБО определяется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557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 - месячный тариф на одного жителя на вывоз ТБО;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 - годовая норма накопления ТБО на одного жителя.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расчета тарифов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сбор, вывоз и захоронение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твердых бытовых отходов 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Основные показатели работы предприятий по сбору и вывозу ТБО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5866"/>
        <w:gridCol w:w="1171"/>
        <w:gridCol w:w="1384"/>
        <w:gridCol w:w="1225"/>
        <w:gridCol w:w="1807"/>
        <w:gridCol w:w="1762"/>
      </w:tblGrid>
      <w:tr>
        <w:trPr>
          <w:trHeight w:val="765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спец. машин, всего, в том числе по маркам машин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эксплуатации спец. машин по маркам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смены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использования парка машин, всего, в том числе по маркам машин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поездок с ТБО, всего, в том числе по маркам машин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Koличество ТБО, загружаемых в спецмашину за 1 рейс, всего в том числе по маркам машин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Вывезено ТБО, всего, в том числе по маркам машин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 машин, всего, в том числе по маркам машин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расчета тарифов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сбор, вывоз и захоронение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твердых бытовых отходов 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  Полная себестоимость сбора, вывоза и захоронения ТБО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7208"/>
        <w:gridCol w:w="1836"/>
        <w:gridCol w:w="2274"/>
        <w:gridCol w:w="2068"/>
      </w:tblGrid>
      <w:tr>
        <w:trPr>
          <w:trHeight w:val="16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и себестоимость, тенге/год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сбор и вывоз ТБО, в том числе: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из фонда оплаты труда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топливо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материалы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техническое обслуживание и ремонт спецмашин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Цеховые расходы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захоронение ТБО, в том числе: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оплату труда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из фонда оплаты труда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топливо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материалы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техническое обслуживание и ремонт спецмашин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Цеховые расходы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Общеэксплуатационные расходы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эксплуатации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Внеэксплуатационные расходы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себестоимость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сбора, вывоза и захоронения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ТБО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сбора, вывоза и захоронения 1 тонны ТБО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