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8f92" w14:textId="0728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учета детей дошкольного и школьного возраста до получения ими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января 2016 года № 33. Зарегистрирован в Министерстве юстиции Республики Казахстан 18 февраля 2016 года № 13115. Утратил силу приказом и.о. Министра образования и науки Республики Казахстан от 11 июля 2017 года № 324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образования и науки РК от 11.07.2017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 дошкольного и школьного возраста до получения ими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охране прав детей Министерства образования и науки Республики Казахстан (Макенова А.М.)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информаций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 - ресурсе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 - 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"______" ___________2016 года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учета детей дошкольного и 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до получения ими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организации учета детей дошкольного и школьного возраста до получения ими среднего образования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выявления и учета детей дошкольного и школьного возраста до получения ими среднего образования, проживающих на территории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Основными задачами осуществления учета детей являются обеспечение права детей на обязательное бесплатное среднее образование, </w:t>
      </w:r>
      <w:r>
        <w:rPr>
          <w:rFonts w:ascii="Times New Roman"/>
          <w:b w:val="false"/>
          <w:i w:val="false"/>
          <w:color w:val="000000"/>
          <w:sz w:val="28"/>
        </w:rPr>
        <w:t>профилактика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безнадзорности и беспризорности среди несовершеннолетних.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учет детей дошкольного и школьного возраста до получения ими среднего образования – это подворная (поквартирная) перепись детского населения, проживающих (постоянно или временно) или пребывающих на закрепленной территории независимо от наличия регистрации по месту жительства (пребывания);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закрепленная за организацией образования территория – территория, закрепленная по решению акимата города, района, поселка, аула (села), аульного (сельского) округа за организацией образования с точным обозначением ее границ;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организационные условия – определение конкретных исполнителей по осуществлению учета детей дошкольного и школьного возраста, координация их взаимодействия с другими заинтересованными органами и организациями, формирование банка данных о детях, подлежащих ежегодному учету (приказ местных исполнительных органов).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Обязательному персональному учету подлежат все дети в возрасте от 0 до 18 лет (до получения ими среднего образования), проживающие (постоянно или временно) или пребывающие на территории Республики Казахстан независимо от наличия регистрации по месту жительства (пребывания).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Учет детей осуществляется 2 раза в год в январе – феврале, августе – сентябре месяцах каждого текущего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начале каждого учебного года учет детей завершается до комплектования класс – комплектов не позднее 5 сентября.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Выявление и учет детей дошкольного и школьного возраста до получения ими среднего образования осуществляется в рамках взаимодействия органов и учреждений системы профилактики правонарушений, безнадзорности и беспризорности среди несовершеннолетних совместно с заинтересованными организациями и лицами.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учете детей участвуют: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местные исполнительные органы (далее – органы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организации образования, созданные в организационно – правовой форме государственных учреждений (далее – 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органы внутренних дел в пределах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 делам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несовершеннолетних и защите их прав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другие органы и организации, осуществляющие меры по профилактике правонарушений, безнадзорности и беспризорности среди несовершеннолетних в соответствии с законодательством (по согласованию).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Учет детей производится путем создания и ведения единой </w:t>
      </w:r>
      <w:r>
        <w:rPr>
          <w:rFonts w:ascii="Times New Roman"/>
          <w:b w:val="false"/>
          <w:i w:val="false"/>
          <w:color w:val="000000"/>
          <w:sz w:val="28"/>
        </w:rPr>
        <w:t>базы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Органы и организации образования, созданные в организационно-правовой форме ГУ, создают организационные условия для осуществления учета детей дошкольного и школьного возраста, проживающих на подведомственной территории.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сентябре месяце органами и организациями образования, созданными в организационно – правовой форме ГУ, по спискам первичного учета детей и спискам детей, обучающихся в организациях среднего и технического и профессионального образования отслеживается явка детей в организации образования, проводятся необходимые мероприятия по охвату обучением детей.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Организациями образования, созданными в организационно – правовой форме ГУ к 5 сентября каждого года направляются сведения о явке детей в органы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образования областей, города республиканского значения и столицы к 10 сентября каждого года направляют сведения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Итоги ежегодных учетов детей дошкольного и школьного возраста до получения ими среднего образования рассматриваются на совещаниях органов и организаций образования.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учета детей органами образования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Органы образования осуществляют учет детей дошкольного и школьного возраста и создают организационные условия для реализации системы ежегодного учета детей, проживающих на подведомственной территории и организуют регулярный прием информации о детях, подлежащих включению (исключению) в базу данных, своевременно вносят в нее дополнения и изменения в соответствии с информацией, получаемой от организаций образования, созданных в организационно – правовой форме ГУ и ведут базу данных детей: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обучающихся в организациях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воспитывающихся и обучающихся в дошкольных организациях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обучающихся на дому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не подлежащих обучению (по состоянию здоровья)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иностранцев, лиц без гражданства, проживающих на закрепленной территории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иностранцев, лиц без гражданства, обучающихся в организациях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пропустивших занятия без уважительной причины 10 и более календарных дней в организациях среднего образования, сведения о принятых мерах по охвату обучением учащихся, пропустивших занятия без уважительной причины 10 и более календарных дней в организациях среднего образования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сведения согласовываются с местной полицейской службой органов внутренних дел области (города республиканского значения, столицы), (района, города, района в городе) и направляются органами образования областей, города республиканского значения, столицы в уполномоченный орган в области образования и науки к 15 числу каждого месяца, органами образования городов, районов в органы образования областей к 10 числу каждого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прибывших (выбывших) в организации среднего образования в течение учебного года (по итогам полугодия и на 5 сентября каждого года)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обучающихся, переведенных в вечерние организации среднего образования, на экстернатное, заочное, дистанционное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выбывших из вечерних организаций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окончивших 9 классов с приложением соответствующих документов, подтверждающих их дальнейшее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Органы образования города республиканского значения, столицы, городов, районов дополнительно ведут базу данных детей в возрасте от 0 до 18 лет (до получения ими среднего образования), проживающих (постоянно или временно) или пребывающих на закрепленной территории, независимо от наличия регистрации по месту жительства (пребывания)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сведения об итогах учета детей, сводные данные детей дошкольного и школьного возраста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Органы образования областей, города республиканского значения, столицы дополнительно осуществляет сбор сведений об итогах учета детей, сводных данных детей дошкольного и школьного возраста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ведут базы данных: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обучающихся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обучающихся, выбывших (переведенных) из организаций технического и профессионального образования, поступивших на базе основного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Ежегодно в период до 15 сентября и 5 февраля каждого текущего года органы образования областей, города республиканского значения, столицы осуществляет сверку базы данных с данными фактического списочного учета обучающихся организаций образования по итогам проверки приема детей и детей, фактически приступивших к обучению в данном учебном году, а также сведений о детях, не завершивших обучение в организациях Технического и профессионального образования, поступивших на базе основного среднего образования на предмет продолжения их дальнейшего обучения в организациях среднего образования.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 за охватом обучением детей, выбывших из организаций Технического и профессионального образования, поступивших на базе основного среднего образования осуществляется до получения ими среднего образования.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Ежегодно в период до 10 сентября и 30 января каждого текущего года органы образования городов, районов осуществляет сверку базы данных с данными фактического списочного учета обучающихся в организациях образования по итогам проверки приема детей и детей, фактически приступивших к обучению в данном учебном году, а также осуществляет сверку сведений о детях, выбывших из организаций среднего образования на предмет продолжения их дальнейшего обучения в организациях образования.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Органы и организации образования принимают меры по устройству на обучение выявленных детей, не обучающихся в образовательных организациях, и вносят соответствующие изменения в базу данных.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Указанные сведения в пунктах 10, 12 настоящих Правил предоставляются руководителями органов образования городов, районов в органы образования областей в электронном виде и на бумажном носителе, заверенные подписью руководителя и печатью органа образования.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учета детей организациями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образования, созданными в организационно – правовой форме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 представлению местного исполнительного органа организации среднего образования, созданные в организационно – правовой форме ГУ, в пределах закрепленной территории, проводят учет детей дошкольного и школьного возраста.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тетрадях подворного (поквартирного) обхода отмечаются сведения о детях, проживающих (постоянно или временно) или пребывающих на закрепленной территории независимо от наличия регистрации по месту жительства (пребывания)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Списки, содержащие сведения о детях согласовываются с органом образования города республиканского значения, столицы, города, района и утверждаются акимом города (района, поселка, села).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Организации среднего образования, созданные в организационно-правовой форме ГУ, организуют прием информации от граждан о детях, проживающих на закрепленной территории (микрорайона) и осуществляют ведение базы данных детей: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возрасте от 0 до 18 лет (до получения ими среднего образования), проживающих (постоянно или временно) или пребывающих на закрепленной территории независимо от наличия регистрации по месту жительства (пребывания)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обучающихся в организациях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воспитывающихся и обучающихся в дошкольных организациях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обучающихся на дому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не подлежащих обучению (по состоянию здоровья)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иностранцев, лиц без гражданства, проживающих на закрепленной территории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иностранцев и лиц без гражданства, обучающихся в организациях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пропустивших занятия без уважительной причины 10 и более календарных дней в организациях среднего образования, сведения о принятых мерах по охвату обучением учащихся, пропустивших занятия без уважительной причины 10 и более календарных дней в организациях среднего образования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(данные сведения направляют в органы образования города республиканского значения, столицы, городов, районов к 5 числу каждого месяца);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прибывших (выбывших) в организации среднего образования в течение учебного года (по итогам полугодия и на 5 сентября каждого года)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об обучающихся, переведенных в вечерние организации среднего образования, на экстернатное, заочное, дистанционное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выбывших из вечерних организаций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окончивших 9 классов с приложением соответствующих документов, подтверждающих их дальнейшее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Организации среднего образования, созданные в организационно-правовой форме ГУ формируют сведения об итогах учета детей, сводные данные детей дошкольного и школьного возраста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Осуществляют ежедневный контроль за посещением занятий обучающимися (мониторинг),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Руководитель организации среднего образования, созданной в организационно – правовой форме ГУ осуществляет контроль за дальнейшим обучением выбывшего из организации среднего образования обучающегося с приложением в </w:t>
      </w:r>
      <w:r>
        <w:rPr>
          <w:rFonts w:ascii="Times New Roman"/>
          <w:b w:val="false"/>
          <w:i w:val="false"/>
          <w:color w:val="000000"/>
          <w:sz w:val="28"/>
        </w:rPr>
        <w:t>личное дело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подтверждающего документа о его дальнейшем обучении (справка – подтверждение о дальнейшем обучении с исходящим номером и датой, номером и датой приказа о зачислении в другую организацию образования).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организации среднего образования, созданной в организационно – правовой форме ГУ, принимающий обучающегося направляет в трехдневный срок справку – подтверждение с исходящим номером и датой, номером и датой приказа о зачислении в организацию среднего образования, из которой выбыл обучающийся.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Справки – подтверждения о дальнейшем обучении выбывших учащихся принимаются только при наличии в них исходящего номера и даты, номера и даты приказа о зачислении в другую организацию образования.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На основании анализа учета детей и приказа о переводе учащихся в следующий класс перед началом учебного года, не позднее 5 сентября, издается приказ о зачислении учащихся по классам. В соответствии с приказом о зачислении, заполняется журнал учебных занятий.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организация среднего образования, созданная в организационно – правовой форме ГУ: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информирует об этом комиссию по делам несовершеннолетних и защите их прав для принятия мер воздействия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информирует органы образования о выявленных детях и принятых мерах по организации обучения для указанных детей.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Прибывшие дети, выявленные в ходе проведения учета детей, записываются в журнале учебных занятий после черты комплектования.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Указанные сведения в пункте 20, 21 настоящих Правил предоставляются руководителями организации среднего образования, созданных в организационно – правовой форме ГУ в органы образования города республиканского значения, столицы, городов, районов в электронном виде и на бумажном носителе, заверенные подписью руководителя и печатью данной организации среднего образования к 5 сентября и 25 января каждого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детей, обучающихся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58"/>
        <w:gridCol w:w="1225"/>
        <w:gridCol w:w="3266"/>
        <w:gridCol w:w="1758"/>
        <w:gridCol w:w="959"/>
        <w:gridCol w:w="959"/>
        <w:gridCol w:w="1225"/>
        <w:gridCol w:w="960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среднего образования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воспитывающихся и обучающихся в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58"/>
        <w:gridCol w:w="1225"/>
        <w:gridCol w:w="3266"/>
        <w:gridCol w:w="1758"/>
        <w:gridCol w:w="959"/>
        <w:gridCol w:w="959"/>
        <w:gridCol w:w="1225"/>
        <w:gridCol w:w="960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образования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воспитанника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детей, обучающихся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13"/>
        <w:gridCol w:w="1039"/>
        <w:gridCol w:w="2771"/>
        <w:gridCol w:w="1492"/>
        <w:gridCol w:w="813"/>
        <w:gridCol w:w="1641"/>
        <w:gridCol w:w="813"/>
        <w:gridCol w:w="814"/>
        <w:gridCol w:w="1264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среднего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инвалидность (указать)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индивидуального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детей, не подлежащих обучению</w:t>
      </w:r>
      <w:r>
        <w:br/>
      </w:r>
      <w:r>
        <w:rPr>
          <w:rFonts w:ascii="Times New Roman"/>
          <w:b/>
          <w:i w:val="false"/>
          <w:color w:val="000000"/>
        </w:rPr>
        <w:t>(по состоянию здоровья)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29"/>
        <w:gridCol w:w="1187"/>
        <w:gridCol w:w="3165"/>
        <w:gridCol w:w="1704"/>
        <w:gridCol w:w="3166"/>
        <w:gridCol w:w="1189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ПМПК (исх. номер, дата подтверждающего документа)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</w:t>
      </w:r>
      <w:r>
        <w:br/>
      </w:r>
      <w:r>
        <w:rPr>
          <w:rFonts w:ascii="Times New Roman"/>
          <w:b/>
          <w:i w:val="false"/>
          <w:color w:val="000000"/>
        </w:rPr>
        <w:t>детей иностранцев и лиц без гражданства,</w:t>
      </w:r>
      <w:r>
        <w:br/>
      </w:r>
      <w:r>
        <w:rPr>
          <w:rFonts w:ascii="Times New Roman"/>
          <w:b/>
          <w:i w:val="false"/>
          <w:color w:val="000000"/>
        </w:rPr>
        <w:t>проживающих на закрепленной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Иностранцы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5"/>
        <w:gridCol w:w="3869"/>
        <w:gridCol w:w="2083"/>
        <w:gridCol w:w="1451"/>
        <w:gridCol w:w="1452"/>
        <w:gridCol w:w="113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обучением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Лица без гражданства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5"/>
        <w:gridCol w:w="3869"/>
        <w:gridCol w:w="2083"/>
        <w:gridCol w:w="1451"/>
        <w:gridCol w:w="1452"/>
        <w:gridCol w:w="113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обучением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Беженцы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5"/>
        <w:gridCol w:w="3869"/>
        <w:gridCol w:w="2083"/>
        <w:gridCol w:w="1451"/>
        <w:gridCol w:w="1452"/>
        <w:gridCol w:w="113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обучением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Лицо, ищущее убежище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5"/>
        <w:gridCol w:w="3869"/>
        <w:gridCol w:w="2083"/>
        <w:gridCol w:w="1451"/>
        <w:gridCol w:w="1452"/>
        <w:gridCol w:w="113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обучением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Оралманы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5"/>
        <w:gridCol w:w="3869"/>
        <w:gridCol w:w="2083"/>
        <w:gridCol w:w="1451"/>
        <w:gridCol w:w="1452"/>
        <w:gridCol w:w="113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обучением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</w:t>
      </w:r>
      <w:r>
        <w:br/>
      </w:r>
      <w:r>
        <w:rPr>
          <w:rFonts w:ascii="Times New Roman"/>
          <w:b/>
          <w:i w:val="false"/>
          <w:color w:val="000000"/>
        </w:rPr>
        <w:t>детей иностранцев и лиц без гражданства,</w:t>
      </w:r>
      <w:r>
        <w:br/>
      </w:r>
      <w:r>
        <w:rPr>
          <w:rFonts w:ascii="Times New Roman"/>
          <w:b/>
          <w:i w:val="false"/>
          <w:color w:val="000000"/>
        </w:rPr>
        <w:t>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Иностранцы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5"/>
        <w:gridCol w:w="3869"/>
        <w:gridCol w:w="2083"/>
        <w:gridCol w:w="1451"/>
        <w:gridCol w:w="1452"/>
        <w:gridCol w:w="113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обучением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Лица без гражданства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5"/>
        <w:gridCol w:w="3869"/>
        <w:gridCol w:w="2083"/>
        <w:gridCol w:w="1451"/>
        <w:gridCol w:w="1452"/>
        <w:gridCol w:w="113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обучением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Беженцы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5"/>
        <w:gridCol w:w="3869"/>
        <w:gridCol w:w="2083"/>
        <w:gridCol w:w="1451"/>
        <w:gridCol w:w="1452"/>
        <w:gridCol w:w="113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обучением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Лицо, ищущее убежище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5"/>
        <w:gridCol w:w="3869"/>
        <w:gridCol w:w="2083"/>
        <w:gridCol w:w="1451"/>
        <w:gridCol w:w="1452"/>
        <w:gridCol w:w="113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обучением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Оралманы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5"/>
        <w:gridCol w:w="3869"/>
        <w:gridCol w:w="2083"/>
        <w:gridCol w:w="1451"/>
        <w:gridCol w:w="1452"/>
        <w:gridCol w:w="113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обучением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детей,</w:t>
      </w:r>
      <w:r>
        <w:br/>
      </w:r>
      <w:r>
        <w:rPr>
          <w:rFonts w:ascii="Times New Roman"/>
          <w:b/>
          <w:i w:val="false"/>
          <w:color w:val="000000"/>
        </w:rPr>
        <w:t>пропустивших занятия без уважительной причины 10 и более</w:t>
      </w:r>
      <w:r>
        <w:br/>
      </w:r>
      <w:r>
        <w:rPr>
          <w:rFonts w:ascii="Times New Roman"/>
          <w:b/>
          <w:i w:val="false"/>
          <w:color w:val="000000"/>
        </w:rPr>
        <w:t>календарных дней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439"/>
        <w:gridCol w:w="439"/>
        <w:gridCol w:w="471"/>
        <w:gridCol w:w="659"/>
        <w:gridCol w:w="515"/>
        <w:gridCol w:w="803"/>
        <w:gridCol w:w="439"/>
        <w:gridCol w:w="344"/>
        <w:gridCol w:w="535"/>
        <w:gridCol w:w="535"/>
        <w:gridCol w:w="534"/>
        <w:gridCol w:w="534"/>
        <w:gridCol w:w="535"/>
        <w:gridCol w:w="885"/>
        <w:gridCol w:w="534"/>
        <w:gridCol w:w="534"/>
        <w:gridCol w:w="534"/>
        <w:gridCol w:w="534"/>
        <w:gridCol w:w="536"/>
        <w:gridCol w:w="534"/>
        <w:gridCol w:w="535"/>
        <w:gridCol w:w="537"/>
      </w:tblGrid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 и городов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среднего образования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уч-ся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н/л, не посещающих организации среднего образования без уважительной причины 10 и более дней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Возвращены в организации среднего образования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не посещать организации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учебного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последн. отчетный месяц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последний отчетный месяц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малообеспеченных семьях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проживающих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посещения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неблагополучных семьях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малообеспеченных и  неблагополучных семьях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семьях (в примечании указать)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находятся: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желают уч-ся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миграция семей в неизвестном направлении 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одежды, обуви,школьных принадлежностей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учебного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последний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повторно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ЦАНе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следствием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розыске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повторно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органа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Начальник местной полицейской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органов внутренних дел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(города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столицы), (района, города, района в городе)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принятых мерах по охвату обучением учащихся, пропустивших</w:t>
      </w:r>
      <w:r>
        <w:br/>
      </w:r>
      <w:r>
        <w:rPr>
          <w:rFonts w:ascii="Times New Roman"/>
          <w:b/>
          <w:i w:val="false"/>
          <w:color w:val="000000"/>
        </w:rPr>
        <w:t>занятия без уважительной причины 10 и более календарных дней</w:t>
      </w:r>
      <w:r>
        <w:br/>
      </w:r>
      <w:r>
        <w:rPr>
          <w:rFonts w:ascii="Times New Roman"/>
          <w:b/>
          <w:i w:val="false"/>
          <w:color w:val="000000"/>
        </w:rPr>
        <w:t>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2682"/>
        <w:gridCol w:w="787"/>
        <w:gridCol w:w="787"/>
        <w:gridCol w:w="787"/>
        <w:gridCol w:w="1006"/>
        <w:gridCol w:w="1006"/>
        <w:gridCol w:w="1225"/>
        <w:gridCol w:w="1223"/>
        <w:gridCol w:w="1223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Город, район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 образования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жительства, телефон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Соц. положение семьи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дня не посещает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органа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Начальник местной полицейской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органов внутренних дел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(города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столицы), (района, города, района в городе)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детей, прибывших (выбывших)</w:t>
      </w:r>
      <w:r>
        <w:br/>
      </w:r>
      <w:r>
        <w:rPr>
          <w:rFonts w:ascii="Times New Roman"/>
          <w:b/>
          <w:i w:val="false"/>
          <w:color w:val="000000"/>
        </w:rPr>
        <w:t>в организации среднего образования в течение учебного года</w:t>
      </w:r>
      <w:r>
        <w:br/>
      </w:r>
      <w:r>
        <w:rPr>
          <w:rFonts w:ascii="Times New Roman"/>
          <w:b/>
          <w:i w:val="false"/>
          <w:color w:val="000000"/>
        </w:rPr>
        <w:t>(по итогам полугодия и на 5 сентября каждого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6"/>
        <w:gridCol w:w="2263"/>
        <w:gridCol w:w="1348"/>
        <w:gridCol w:w="1348"/>
        <w:gridCol w:w="1348"/>
        <w:gridCol w:w="1348"/>
        <w:gridCol w:w="2129"/>
      </w:tblGrid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 (отчетный период)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учащихся на начало учебного года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прибыло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Учились в других организациях среднего образования: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(района)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 среднего образования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организациях среднего образования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организациях среднего образования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ТиПО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охват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выбыло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организации среднего образования: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(района)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частные организации среднего образования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специальные организации среднего образования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вечерние организации среднего образования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ТиПО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ДДО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Нигде не работают и не учатся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работают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учащихся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органов образования областей, города республиканского значения, столицы – в разрезе городов, районов количественные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органов образования городов, районов – в разрезе организаций среднего образования количественные данные с приложением сведений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организаций среднего образования – пофамильные списки с приложением подтверждающих документов с исходящим номером, датой, номером приказа, датой приказа о зачислении в другую организацию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Организациями среднего образования данные сведения направляются в органы образования по итогам полугодия и на 5 сентября каждого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об обучающихся, переведенных</w:t>
      </w:r>
      <w:r>
        <w:br/>
      </w:r>
      <w:r>
        <w:rPr>
          <w:rFonts w:ascii="Times New Roman"/>
          <w:b/>
          <w:i w:val="false"/>
          <w:color w:val="000000"/>
        </w:rPr>
        <w:t>в вечерние организации среднего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на экстернатное, заочное, дистанционное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74"/>
        <w:gridCol w:w="2299"/>
        <w:gridCol w:w="1238"/>
        <w:gridCol w:w="2176"/>
        <w:gridCol w:w="3490"/>
        <w:gridCol w:w="863"/>
        <w:gridCol w:w="863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обучающегося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организации среднего образования обучался, класс, форма обучения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какую организацию среднего образования прибыл, класс, форма обучения, номер и дата приказа о зачислении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перевода, причины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детей, выбывших из вечерних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47"/>
        <w:gridCol w:w="2545"/>
        <w:gridCol w:w="1370"/>
        <w:gridCol w:w="955"/>
        <w:gridCol w:w="955"/>
        <w:gridCol w:w="4208"/>
        <w:gridCol w:w="74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Основание, причины выбытия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(указать исх. номер и дата подтверждающего документа, номер и дата приказа о зачислении)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детей, окончивших 9 классов</w:t>
      </w:r>
      <w:r>
        <w:br/>
      </w:r>
      <w:r>
        <w:rPr>
          <w:rFonts w:ascii="Times New Roman"/>
          <w:b/>
          <w:i w:val="false"/>
          <w:color w:val="000000"/>
        </w:rPr>
        <w:t>с приложением соответствующих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>их дальнейшее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46"/>
        <w:gridCol w:w="3752"/>
        <w:gridCol w:w="466"/>
        <w:gridCol w:w="825"/>
        <w:gridCol w:w="3519"/>
        <w:gridCol w:w="286"/>
        <w:gridCol w:w="286"/>
        <w:gridCol w:w="646"/>
        <w:gridCol w:w="1007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 районов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выпускников 9 класса _____ года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продолжили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т.ч., обучаются 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обучаются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обучающихся в вечерних организациях среднего образования, на экстернате, заочной, дистанционной формам обучения 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колледжах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здоровья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работают, не учатся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органов образования областей, города республиканского значения, столицы – в разрезе городов, районов количественные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органов образования городов, районов – в разрезе организаций среднего образования количественные данные с приложением сведений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организаций среднего образования – пофамильные списки выпускников 9 классов.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детей, в возрасте от 0 до 18 лет (до получения ими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образования), проживающих (постоянно или временно) или</w:t>
      </w:r>
      <w:r>
        <w:br/>
      </w:r>
      <w:r>
        <w:rPr>
          <w:rFonts w:ascii="Times New Roman"/>
          <w:b/>
          <w:i w:val="false"/>
          <w:color w:val="000000"/>
        </w:rPr>
        <w:t>пребывающих на закрепленной территории, независимо от наличия</w:t>
      </w:r>
      <w:r>
        <w:br/>
      </w:r>
      <w:r>
        <w:rPr>
          <w:rFonts w:ascii="Times New Roman"/>
          <w:b/>
          <w:i w:val="false"/>
          <w:color w:val="000000"/>
        </w:rPr>
        <w:t>регистрации по месту жительства (пребывания)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2928"/>
        <w:gridCol w:w="610"/>
        <w:gridCol w:w="611"/>
        <w:gridCol w:w="611"/>
        <w:gridCol w:w="1911"/>
        <w:gridCol w:w="2644"/>
        <w:gridCol w:w="611"/>
        <w:gridCol w:w="1743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район, город (микроучасток организации среднего образования №__)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полных лет на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месяц, год)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обучении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обучения (исх. №, дата)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итогах учета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334"/>
        <w:gridCol w:w="495"/>
        <w:gridCol w:w="468"/>
        <w:gridCol w:w="327"/>
        <w:gridCol w:w="327"/>
        <w:gridCol w:w="706"/>
        <w:gridCol w:w="832"/>
        <w:gridCol w:w="327"/>
        <w:gridCol w:w="201"/>
        <w:gridCol w:w="1082"/>
        <w:gridCol w:w="201"/>
        <w:gridCol w:w="706"/>
        <w:gridCol w:w="327"/>
        <w:gridCol w:w="706"/>
        <w:gridCol w:w="748"/>
        <w:gridCol w:w="580"/>
        <w:gridCol w:w="454"/>
        <w:gridCol w:w="201"/>
        <w:gridCol w:w="454"/>
        <w:gridCol w:w="202"/>
        <w:gridCol w:w="203"/>
      </w:tblGrid>
      <w:tr>
        <w:trPr>
          <w:trHeight w:val="30" w:hRule="atLeast"/>
        </w:trPr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(город, район, организация среднего образования)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д/с</w:t>
            </w:r>
          </w:p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Воспитываются дома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обучается в:</w:t>
            </w:r>
          </w:p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детей, охваченных обучением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охвачены обучением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дневных СОШ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частных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коррекц. учрежд.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ВУЗах до 18 лет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учрежд. закр. типа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подлеж. обучению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подлеж. обучению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желают учиться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год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 до получения среднего образования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больные, не подлеж. обучению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7-18 лет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данные детей дошкольного и школьного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610"/>
        <w:gridCol w:w="476"/>
        <w:gridCol w:w="732"/>
        <w:gridCol w:w="1696"/>
        <w:gridCol w:w="2234"/>
        <w:gridCol w:w="306"/>
        <w:gridCol w:w="1639"/>
        <w:gridCol w:w="1469"/>
        <w:gridCol w:w="1043"/>
        <w:gridCol w:w="704"/>
      </w:tblGrid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(в примечании указать)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 0 до 18 лет до получения ими среднего образования)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девочек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каз. нац.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 (от 0 до 6 (7) лет)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 (от 6 (7)-18 лет до получения ими среднего образования)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среднего образования (вкл.18 лет, до получения ими среднего образования)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(вкл. 18 лет до получения ими среднего образования)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ВУЗах (вкл. 18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обучающихся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979"/>
        <w:gridCol w:w="980"/>
        <w:gridCol w:w="3338"/>
        <w:gridCol w:w="1797"/>
        <w:gridCol w:w="980"/>
        <w:gridCol w:w="980"/>
        <w:gridCol w:w="1253"/>
        <w:gridCol w:w="981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ТиПО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обучающихся, выбывших (переведенных)</w:t>
      </w:r>
      <w:r>
        <w:br/>
      </w:r>
      <w:r>
        <w:rPr>
          <w:rFonts w:ascii="Times New Roman"/>
          <w:b/>
          <w:i w:val="false"/>
          <w:color w:val="000000"/>
        </w:rPr>
        <w:t>из организаций технического и профессионального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поступивших на базе основного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состоянию "___"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23"/>
        <w:gridCol w:w="2465"/>
        <w:gridCol w:w="1327"/>
        <w:gridCol w:w="925"/>
        <w:gridCol w:w="2334"/>
        <w:gridCol w:w="925"/>
        <w:gridCol w:w="2129"/>
        <w:gridCol w:w="725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ТиПО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рождения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курса, номер и дата приказа, куда выбыл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Основание, причины выбытия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Справка-подтверждение (исх. номером и датой)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школьного возраста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Тетрадь подворного (поквартирного) обхода</w:t>
      </w:r>
      <w:r>
        <w:br/>
      </w:r>
      <w:r>
        <w:rPr>
          <w:rFonts w:ascii="Times New Roman"/>
          <w:b/>
          <w:i w:val="false"/>
          <w:color w:val="000000"/>
        </w:rPr>
        <w:t>по состоянию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Улица______, дом №_____, количество квартир (домов)_______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01"/>
        <w:gridCol w:w="801"/>
        <w:gridCol w:w="801"/>
        <w:gridCol w:w="2509"/>
        <w:gridCol w:w="3471"/>
        <w:gridCol w:w="802"/>
        <w:gridCol w:w="2287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Квартира, телефон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полных лет на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месяц, год)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обучении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обучения (исх. номер и дата)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Сводные данные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596"/>
        <w:gridCol w:w="508"/>
        <w:gridCol w:w="1808"/>
        <w:gridCol w:w="2381"/>
        <w:gridCol w:w="506"/>
        <w:gridCol w:w="1656"/>
        <w:gridCol w:w="1566"/>
        <w:gridCol w:w="1112"/>
        <w:gridCol w:w="750"/>
      </w:tblGrid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(в примечании указать)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 0 до 18 лет до получения ими среднего образования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девочек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 (от 0 до 6 (7) лет)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 (от 6 (7)-18 лет до получения ими среднего образования)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образования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среднего образования (вкл.18 лет до получения ими среднего образования)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(вкл. 18 лет до получения ими среднего образования)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ВУЗах (вкл. 18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Итого</w:t>
      </w:r>
      <w:r>
        <w:rPr>
          <w:rFonts w:ascii="Times New Roman"/>
          <w:b/>
          <w:i w:val="false"/>
          <w:color w:val="000000"/>
          <w:sz w:val="28"/>
        </w:rPr>
        <w:t>: - детей в возрасте от 0 до 18 лет - … чел.,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4"/>
        <w:gridCol w:w="6326"/>
      </w:tblGrid>
      <w:tr>
        <w:trPr>
          <w:trHeight w:val="30" w:hRule="atLeast"/>
        </w:trPr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0-1 года (___ г.р.) -...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2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3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4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5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6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7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8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9 лет (____ г.р.) - … чел.,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10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11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12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13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14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15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16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17 лет (____ г.р.) - … чел.,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18 лет (____ г.р.) - … чел.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