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b934" w14:textId="00fb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военных, специальных учебных заведений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13 января 2016 года № 23. Зарегистрирован в Министерстве юстиции Республики Казахстан 19 февраля 2016 года № 13141.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военных, специальных учебных заведений Министерства внутренних дел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внутренних дел Республики Казахстан (Абдигалиев А.У.)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июня 2014 года № 331 "Об утверждении Правил деятельности организаций образования органов внутренних дел Республики Казахстан (зарегистрированный в Реестре государственной регистрации нормативных правовых актов за № 9594, опубликованный в газете "Юридическая газета" от 3 сентября 2014 года № 130 (2698) и 4 сентября 2014 года № 132 (2700)).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заместителя министра внутренних дел Республики Казахстан генерал-лейтенанта полиции Демеуова М.Г.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военных, специальных учебных заведений Министерства внутренних дел Республики Казахстан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внутренних дел РК от 22.01.2020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деятельности военных, специальных учебных заведений Министерства внутренних дел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27 июля 2007 года "Об образовании" (далее – Закон "Об образовании").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деятельности военных, специальных  </w:t>
      </w:r>
      <w:r>
        <w:rPr>
          <w:rFonts w:ascii="Times New Roman"/>
          <w:b w:val="false"/>
          <w:i w:val="false"/>
          <w:color w:val="000000"/>
          <w:sz w:val="28"/>
        </w:rPr>
        <w:t>учебных заведений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внутренних дел Республики Казахстан (далее – учебные заведения МВД), который включает организацию: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управления деятельности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образовательной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воспитательной работы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научно-исследовательской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редакционно-издательской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>международной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учебных заведений МВД.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военные вузы – учебные заведения МВД, реализующие образовательные программы высшего и дополнительного образования для Национальной гвардии Министерства внутренних дел (далее – МВД) Республики Казахстан;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обучающиеся – курсанты, слушатели (в том числе иностранные), магистранты, докторанты, кандидаты на службу в органы внутренних дел Республики Казахстан (далее – ОВД), проходящие курсы </w:t>
      </w:r>
      <w:r>
        <w:rPr>
          <w:rFonts w:ascii="Times New Roman"/>
          <w:b w:val="false"/>
          <w:i w:val="false"/>
          <w:color w:val="000000"/>
          <w:sz w:val="28"/>
        </w:rPr>
        <w:t>специального первоначального обучения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вузы – учебные заведения МВД, реализующие образовательные программы высшего, послевузовского и дополнительного образования, а также специальное первоначальное обучение кандидатов на службу ОВД (при наличии);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кафедра – учебное структурное подразделение вуза, осуществляющее учебную, методическую и научно-исследовательскую работу по одной или нескольким родственным дисциплинам, воспитательную работу среди обучающихся;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факультет (институт) – основное учебное, научное структурное подразделение вуза, которое осуществляет обучение по одной или нескольким родственным специальностям по очной, заочной формам обучения, руководство научно-исследовательской деятельностью кафедр и лабораторий, относящихся к специальностям факультета (института), а также специальное первоначальное обучение, повышение квалификации и переподготовку кадров;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цикл – учебное структурное подразделение Учебного центра МВД, осуществляющее учебную, методическую работу по одной или нескольким родственным дисциплинам, воспитательную работу среди обучающихся;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академия МВД – учебное заведение МВД, реализующее образовательные программы высшего, послевузовского и дополнительного образования, а также специальное первоначальное </w:t>
      </w:r>
      <w:r>
        <w:rPr>
          <w:rFonts w:ascii="Times New Roman"/>
          <w:b w:val="false"/>
          <w:i w:val="false"/>
          <w:color w:val="000000"/>
          <w:sz w:val="28"/>
        </w:rPr>
        <w:t>обучение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кандидатов на службу в ОВД (при наличии);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институт МВД – учебное заведение МВД, реализующее образовательные программы высшего и дополнительного образования, а также специальное первоначальное обучение кандидатов на службу в ОВД (при наличии);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учебный центр МВД – учебное заведение МВД, реализующее образовательные программы дополнительного образования, а также специальное первоначальное </w:t>
      </w:r>
      <w:r>
        <w:rPr>
          <w:rFonts w:ascii="Times New Roman"/>
          <w:b w:val="false"/>
          <w:i w:val="false"/>
          <w:color w:val="000000"/>
          <w:sz w:val="28"/>
        </w:rPr>
        <w:t>обучение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кандидатов на службу в ОВД (далее – Учебный центр).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Типовая структура и штатное расписание учебных заведений утверждается МВД.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управления деятельностью учебных заведений МВД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внутренних дел РК от 22.01.2020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организации управления</w:t>
      </w:r>
      <w:r>
        <w:br/>
      </w:r>
      <w:r>
        <w:rPr>
          <w:rFonts w:ascii="Times New Roman"/>
          <w:b/>
          <w:i w:val="false"/>
          <w:color w:val="000000"/>
        </w:rPr>
        <w:t>деятельностью вузов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вузом осуществляется в соответствии с настоящими Правилами, а также уставом вуза.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Непосредственное руководство вузом осуществляет начальник вуза, назначаемый на должность и освобождаемый от должности приказом Министра внутренних дел Республики Казахстан (далее – Министр). Заместители начальника вуза назначаются и освобождаются от должности приказом Министра по представлению начальника вуза (в военных вузах –начальник, заместители начальника назначаются и освобождаются от должности приказом Главнокомандующего Национальной гвардией Республики Казахстан).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вузах создаются коллегиальные органы управления. К органам коллегиального управления относятся </w:t>
      </w:r>
      <w:r>
        <w:rPr>
          <w:rFonts w:ascii="Times New Roman"/>
          <w:b w:val="false"/>
          <w:i w:val="false"/>
          <w:color w:val="000000"/>
          <w:sz w:val="28"/>
        </w:rPr>
        <w:t>ученый совет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учебно-методический совет</w:t>
      </w:r>
      <w:r>
        <w:rPr>
          <w:rFonts w:ascii="Times New Roman"/>
          <w:b w:val="false"/>
          <w:i w:val="false"/>
          <w:color w:val="000000"/>
          <w:sz w:val="28"/>
        </w:rPr>
        <w:t>, а также органы, создаваемые уставом вуза с целью эффективного решения задач и выполнения функций вуза.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и количество членов, деятельность коллегиальных органов управления вуза определяются вузами.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вуза входят структурные подразделения: факультеты (институты), кафедры, отделы, а также центры, лаборатории, отделения при их наличии.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Структурные подразделения вуза осуществляют свою деятельность на основе настоящих Правил, устава вуза, положений о соответствующих структурных подразделениях вуза, годового плана работы, разрабатываемых на учебный год.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Начальник вуза утверждает положения о структурных подразделениях, в которых определяются основные направления их деятельности, и должностные инструкции сотрудников (работников).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Руководство работой факультета (института) осуществляет начальник факультета (института) назначаемый и освобождаемый от должности приказом начальника вуза по согласованию с МВД.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Кафедра организуется при наличии не менее чем 7 штатных преподавателей по профилю кафедры.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штат кафедры входят начальник кафедры, заместитель, профессоры, доценты, старшие преподаватели, преподаватели, учебно-вспомогательный персонал.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Исходя из содержания закрепленных учебных дисциплин в соответствии с типовыми и рабочими учебными планами 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 кафедры классифицируются на общеобразовательные и специальные.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Кафедры, осуществляющие подготовку и выпуск специалистов, являются выпускающими.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Работа кафедры направлена на теоретическую и практическую подготовку специалистов в соответствии с содержанием образовательных программ высшего и послевузовского образования.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квалификации, стажировка сотрудников (работников) кафедры осуществляется не реже одного раза в три года.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Численность обучающихся в вузе определяется государственным образовательным заказом.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Вузы реализуют образовательные программы по очной и заочной (кроме военных вузов) форме обучения.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дистанционных образовательных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технологий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обучения при заочной форме обучения и дополнительном образовании.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Наполняемость академической группы определяется в соответствии с государственным образовательным заказом на подготовку специалистов с высшим и послевузовским образованием.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академических потоков вузом осуществляется самостоятельно.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целях обеспечения и укрепления служебной дисциплины, мотивации повышения уровня знаний, выполнения требований учебного плана начальником вуза к обучающимся применяются меры поощрения и взыскания.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Отчисление обучающихся производится приказом начальника вуза.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отчисление обучающихся по собственному желанию, за неуспеваемость, за нарушение служебной дисциплины, по состоянию здоровья.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Обучающиеся, достигшие призывного возраста и отчисленные по неуспеваемости, недисциплинированности, а также по собственному желанию, направляются в органы военного управления по месту жительства для постановки на воинский учет.</w:t>
      </w:r>
    </w:p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организации управления деятельностью</w:t>
      </w:r>
      <w:r>
        <w:br/>
      </w:r>
      <w:r>
        <w:rPr>
          <w:rFonts w:ascii="Times New Roman"/>
          <w:b/>
          <w:i w:val="false"/>
          <w:color w:val="000000"/>
        </w:rPr>
        <w:t>Учебного центра МВД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Учебным центром осуществляется в соответствии с настоящими Правилами, а также уставом учебного центра.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Непосредственное руководство Учебным центром осуществляет начальник Учебного центра, назначаемый на должность и освобождаемый приказом заместителя Министра.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Учебном центре создаются коллегиальные органы управления. К органам коллегиального управления относятся </w:t>
      </w:r>
      <w:r>
        <w:rPr>
          <w:rFonts w:ascii="Times New Roman"/>
          <w:b w:val="false"/>
          <w:i w:val="false"/>
          <w:color w:val="000000"/>
          <w:sz w:val="28"/>
        </w:rPr>
        <w:t>педагогический совет</w:t>
      </w:r>
      <w:r>
        <w:rPr>
          <w:rFonts w:ascii="Times New Roman"/>
          <w:b w:val="false"/>
          <w:i w:val="false"/>
          <w:color w:val="000000"/>
          <w:sz w:val="28"/>
        </w:rPr>
        <w:t>, методический совет и органы, создаваемые в соответствии с уставом Учебного центра с целью эффективного решения задач и выполнения функций учебного центра.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Состав и количество членов, деятельность коллегиальных органов управления Учебного центра определяются положениями, разрабатываемыми Учебным центром.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Структурные подразделения Учебного центра осуществляют свою деятельность на основе настоящих Правил, устава Учебного центра, положений о соответствующих структурных подразделениях Учебного центра, годового плана работы.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Начальник Учебного центра утверждает положения о структурных подразделениях, в которых определяются основные направления их деятельности, утверждает должностные инструкции сотрудников (работников).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Цикл осуществляет </w:t>
      </w:r>
      <w:r>
        <w:rPr>
          <w:rFonts w:ascii="Times New Roman"/>
          <w:b w:val="false"/>
          <w:i w:val="false"/>
          <w:color w:val="000000"/>
          <w:sz w:val="28"/>
        </w:rPr>
        <w:t>учебно-методическую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воспитательную деятельность в соответствии с годовым планом работы. Штат цикла определяется исходя из объема работы и среднегодовой педагогической нагрузки преподавательского состава с учетом специфики учебного процесса.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штат цикла входят начальник цикла, старшие преподаватели, преподаватели.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квалификации, стажировка сотрудников (работников) цикла осуществляется не реже одного раза в три года.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Обучающиеся на курсах специального первоначального обучения проживают в казармах (в общежитии) и обеспечиваются </w:t>
      </w:r>
      <w:r>
        <w:rPr>
          <w:rFonts w:ascii="Times New Roman"/>
          <w:b w:val="false"/>
          <w:i w:val="false"/>
          <w:color w:val="000000"/>
          <w:sz w:val="28"/>
        </w:rPr>
        <w:t>питанием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целях обеспечения и укрепления служебной дисциплины, мотивации повышения уровня знаний, выполнения требований учебного плана начальником Учебного центра к обучающимся применяются меры поощрения и взыскания.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Отчисление обучающихся производится приказом начальника Учебного центра.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отчисление обучающихся по собственному желанию, за неуспеваемость, за нарушение служебной дисциплины, по состоянию здоровья.</w:t>
      </w:r>
    </w:p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образовательной деятельности учебных заведений МВД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внутренних дел РК от 22.01.2020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образовательной деятельности вузов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вузах подготовка кадров с высшим и послевузовским образованием осуществляется различными по содержанию и срокам обучения образовательным программам.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Учебно-методическая работа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вузах осуществляется во всех структурных подразделениях, реализующих и координирующих учебный процесс, образовательные программы высшего, послевузовского и дополнительного образования (факультеты (институты), кафедры), в учебно-методических подразделениях (учебный отдел, отдел планирования учебного процесса, учебно-методический центр).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Непосредственное руководство учебно-методической работой вуза осуществляет заместитель начальника по учебной работе.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Учебно-методическая работа вуза включает: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академического календаря, рабочих учебных планов и программ (силлабусов), учебно-методических комплексов специальностей и дисциплин;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учебно-методическое обеспечение учебных дисциплин учебниками, учебными пособиями, сборниками задач, комплексными заданиями, пособиями по лабораторным, контрольным, курсовым работам, методическими рекомендациями по изучению дисциплин, а также материалами текущего, рубежного и итогового </w:t>
      </w:r>
      <w:r>
        <w:rPr>
          <w:rFonts w:ascii="Times New Roman"/>
          <w:b w:val="false"/>
          <w:i w:val="false"/>
          <w:color w:val="000000"/>
          <w:sz w:val="28"/>
        </w:rPr>
        <w:t>контроля знаний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итоговой аттестации обучающихся по всем формам обучения;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разработку программ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профессиональных практик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методических рекомендаций (указаний) по написанию дипломных работ (проектов), магистерских и докторских диссертаций;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разработку, применение современных образовательных </w:t>
      </w:r>
      <w:r>
        <w:rPr>
          <w:rFonts w:ascii="Times New Roman"/>
          <w:b w:val="false"/>
          <w:i w:val="false"/>
          <w:color w:val="000000"/>
          <w:sz w:val="28"/>
        </w:rPr>
        <w:t>технологий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методов обучения, повышающих усвоение учебного материала обучающимися;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учебно-методическое обеспечение самостоятельной работы обучающихся, направленной на развитие их способности к поиску, анализу и формулировке результата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разработку программ по повышению квалификации и переподготовке преподавателей и специалистов;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иную деятельность, направленную на реализацию учебно-методической деятельности вуза. 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Планирование содержания, способа организации и структуры учебно-методической деятельности осуществляется вузом на основе кредитной технологии обучения.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Учебный год для обучающихся по очной форме в вузе начинается в соответствии с рабочим учебным планом, с 1 сентября, делится на академические периоды (семестры, триместры, кварталы) и заканчивается в сроки, установленные академическим календарем. Для 1 курса дата начала учебного года, при проведении учебно-лагерных сборов, начинается ранее 1 сентября.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Продолжительность академического периода вуз устанавливает самостоятельно в соответствии с Государственным общеобязательным стандартом высшего и послевузовского образования (далее – ГОСО),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под № 28916).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Министра внутренних дел РК от 22.08.2023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Экзаменационные сессии по заочной форме обучения, их периоды и количество в учебном году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ученым советом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вуза. Сроки проведения курсов специального первоначального обучения, повышения квалификации и переподготовки устанавливается в соответствии с планом-графиком, утверждаемым приказом Министра.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Допускается введение летнего семестра (за исключением выпускного курса) для формирования дополнительных компетенций у обучающихся, в том числе проведения учебно-полевых сборов.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Организация учебной деятельности осуществляется на основе академического календаря, расписания учебных занятий. 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Структура учебной деятельности формируется на основе учебных планов и образовательных программ, объема учебной нагрузки, продолжительности академических периодов, видов академических занятий, объема учебного материала. </w:t>
      </w:r>
    </w:p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Образовательные программы разрабатываются вузами по согласованию с профильными службами и ведомствами МВД.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Академический календарь, рабочие учебные планы специальностей и среднегодовая педагогическая нагрузка профессорско-преподавательского состава утверждаются решением ученого совета вуза.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Планирование учебной нагрузки профессорско-преподавательского состава осуществляется в академических часах.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Один академический час аудиторной работы составляет не менее 40 минут. Исключение составляют лабораторные занятия, где академический час равен 100 минутам.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 академический час профессиональных </w:t>
      </w:r>
      <w:r>
        <w:rPr>
          <w:rFonts w:ascii="Times New Roman"/>
          <w:b w:val="false"/>
          <w:i w:val="false"/>
          <w:color w:val="000000"/>
          <w:sz w:val="28"/>
        </w:rPr>
        <w:t>практики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научно-исследовательской работы обучающихся, </w:t>
      </w:r>
      <w:r>
        <w:rPr>
          <w:rFonts w:ascii="Times New Roman"/>
          <w:b w:val="false"/>
          <w:i w:val="false"/>
          <w:color w:val="000000"/>
          <w:sz w:val="28"/>
        </w:rPr>
        <w:t>итоговой государственной аттестации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обучающихся составляет не менее 40 минут.</w:t>
      </w:r>
    </w:p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вузах устанавливаются следующие основные виды учебной работы: лекции, семинары, практические и лабораторные занятия, консультации, контрольные работы, самостоятельная работа обучающегося, самостоятельная работа обучающегося под руководством преподавателя, расчетно-графические работы, практикумы, все виды учений, лагерные сборы,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профессиональная практика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учебная или научная стажировка, курсовая работа (проект), дипломная работа (проект), научно-исследовательская работа, экспериментально-исследовательская работа, магистерская диссертация, докторская диссертация.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Соотношение объема кредитов (часов) между лекциями и семинарами, практическими и лабораторными занятиями определяется вузом самостоятельно.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К чтению лекций, руководству дипломными работами (проектами), научно-исследовательской работе обучающихся допускаются преподаватели, занимающие должности начальника кафедры, заместителя начальника кафедры, профессора, доцента, старшего преподавателя, преподавателя (имеющего опыт практической работы и педагогический стаж по профилю специальности не менее 3 лет).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чтению лекций и проведению других видов учебных занятий также привлекаются научные работники, опытные специалисты, имеющие опыт практической работы или педагогический стаж по профилю специальности не менее 3 лет.</w:t>
      </w:r>
    </w:p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Учебная работа подразделяется на аудиторную (лекции, семинары, практические и лабораторные занятия, самостоятельная работа обучающегося под руководством преподавателя) и внеаудиторную, к которой относятся все остальные виды учебной работы.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Вуз самостоятельно определяет формы, методы и средства обучения, создавая максимально благоприятные условия для освоения обучающимися образовательных программ высшего, послевузовского и дополнительного образования. 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Отвлечение обучающихся от учебных занятий (в том числе самостоятельной работы) допускается только с письменного разрешения начальника вуза или его заместителя, курирующего учебную работу. 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Образовательные программы высшего, послевузовского образования разрабатываются в соответствии с ГОСО.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Каждый цикл дисциплин состоит из дисциплин обязательного компонента, перечень и содержание которых определяются типовыми учебными планами и типовыми учебными программами, а также из дисциплин вузовского компонента, перечень и содержание которых определяются рабочими учебными планами, программами (силлабусами). </w:t>
      </w:r>
    </w:p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Допускается изучение дисциплины в течении нескольких академических периодов.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Обучение осуществляется на основе образовательных программ, единых для всех форм обучения.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Учебный процесс</w:t>
      </w:r>
      <w:r>
        <w:rPr>
          <w:rFonts w:ascii="Times New Roman"/>
          <w:b w:val="false"/>
          <w:i w:val="false"/>
          <w:color w:val="000000"/>
          <w:sz w:val="28"/>
        </w:rPr>
        <w:t xml:space="preserve"> в вузе организовывается по сокращенным образовательным программам с сокращенным сроком обучения допускается по: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очной форме для лиц, имеющих высшее образование;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заочной форме для лиц, имеющих техническое и профессиональное, послесреднее или высшее образование.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случае осуществляется перезачет кредитов (часов) и учет ранее освоенных дисциплин при условии достаточности их объема и преемственности образовательной программы. Объем и срок обучения определяются с учетом пререквизитов обучающегося, определяемых на основе </w:t>
      </w:r>
      <w:r>
        <w:rPr>
          <w:rFonts w:ascii="Times New Roman"/>
          <w:b w:val="false"/>
          <w:i w:val="false"/>
          <w:color w:val="000000"/>
          <w:sz w:val="28"/>
        </w:rPr>
        <w:t>транскрипта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по сокращенным образовательным программам организуется по рабочим учебным планам, утвержденным отдельно для лиц, имеющих техническое и профессиональное, послесреднее образование, и для лиц, имеющих высшее образование.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Образовательные программы на базе высшего образования предусматривают только профессиональную подготовку и включают циклы базовых и профилирующих дисциплин, дополнительные виды обучения, промежуточную и </w:t>
      </w:r>
      <w:r>
        <w:rPr>
          <w:rFonts w:ascii="Times New Roman"/>
          <w:b w:val="false"/>
          <w:i w:val="false"/>
          <w:color w:val="000000"/>
          <w:sz w:val="28"/>
        </w:rPr>
        <w:t>итоговую аттестации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Профессиональная практика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научно-исследовательская и экспериментально-исследовательская работа и итоговая аттестация обучающихся проводятся согласно академическому календарю в соответствии с требованиями ГОСО.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Содержание разрабатываемой вузом программы и база профессиональной практики обеспечивается в соответствии профилю специальности (образовательной программы).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Базами профессиональных практик являются соответствующие подразделения и ведомства МВД. Для прохождения профессиональных практик на базе соответствующего подразделения заключения договора не требуется (кроме военных вузов).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Направление на прохождение профессиональной практики оформляется приказом начальника вуза.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заочной формы обучения при условии их работы по специальности освобождаются от профессиональной практики. В данном случае они представляют в вуз справку с места работы (в произвольной форме) и характеристику, отражающую их профессиональную деятельность.</w:t>
      </w:r>
    </w:p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Научное руководство преддипломной практикой осуществляет научный руководитель дипломной работы (проекта).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Научный руководитель и тема исследования магистранта, докторанта на основании решения </w:t>
      </w:r>
      <w:r>
        <w:rPr>
          <w:rFonts w:ascii="Times New Roman"/>
          <w:b w:val="false"/>
          <w:i w:val="false"/>
          <w:color w:val="000000"/>
          <w:sz w:val="28"/>
        </w:rPr>
        <w:t>ученого 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утверждаются приказом начальника вуза.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Научный руководитель магистранта и научные консультанты докторанта назначаются из числа докторов и кандидатов наук, докторов философии (PhD) активно занимающихся научными исследованиями в данной отрасли наук (по профилю специальности) и имеющих опыт научного руководства.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В рамках научно-исследовательской (экспериментально-исследовательской) работы, индивидуальным планом работы магистранта и докторанта предусмотрено прохождение зарубежной научной стажировки.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Магистрант, докторант, не выполнивший учебный план, отчисляется приказом начальника вуза и откомандировывается к прежнему месту службы.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Для осуществления учета освоенных кредитов, организации </w:t>
      </w:r>
      <w:r>
        <w:rPr>
          <w:rFonts w:ascii="Times New Roman"/>
          <w:b w:val="false"/>
          <w:i w:val="false"/>
          <w:color w:val="000000"/>
          <w:sz w:val="28"/>
        </w:rPr>
        <w:t>промежуточной аттестации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ведения учета учебных достижений обучающихся в вузе создается подразделение для мониторинга и контроля (оценки) качества образования.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В целях проведения учебных занятий, организации и проведения профессиональных </w:t>
      </w:r>
      <w:r>
        <w:rPr>
          <w:rFonts w:ascii="Times New Roman"/>
          <w:b w:val="false"/>
          <w:i w:val="false"/>
          <w:color w:val="000000"/>
          <w:sz w:val="28"/>
        </w:rPr>
        <w:t>практик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стажировок, подготовки курсовых работ (проектов), дипломных работ (проектов), магистерских диссертаций и докторских диссертаций вузы организуют филиалы кафедр (циклов) вуза в подразделениях ОВД, соответствующих их профилю. 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образовательной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Учебных центров МВД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Зачисление обучающихся в Учебный центр для прохождения специального первоначального обучения и сроки обучения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от 26 апреля 2011 года № 187 "Об утверждении Правил прохождения специального первоначального обучения для лиц, впервые поступающих в органы внутренних дел Республики Казахстан на должности рядового, младшего и среднего начальствующего состава" (зарегистрирован в Реестре государственной регистрации нормативных правовых актов № 6978) (далее – приказ № 187).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Учебный центр организует учебно-воспитательный процесс, выбирает формы, методы и средства обучения, создает необходимые условия для освоения образовательных программ.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Непосредственное руководство учебно-методической работой Учебного центра осуществляет заместитель начальника по учебной работе.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</w:t>
      </w:r>
      <w:r>
        <w:rPr>
          <w:rFonts w:ascii="Times New Roman"/>
          <w:b w:val="false"/>
          <w:i w:val="false"/>
          <w:color w:val="000000"/>
          <w:sz w:val="28"/>
        </w:rPr>
        <w:t>Учебно-методическая работа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Учебного центра включает: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графика учебного процесса, рабочих учебных планов и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учебно-методическое обеспечение учебных дисциплин учебными пособиями, сборниками задач, комплексными заданиями, методическими рекомендациями по изучению дисциплин, а также материалами текущего и итогового контроля знаний;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учебно-методическое обеспечение самостоятельной работы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иную деятельность, направленную на учебно-методическое обеспечение учебного процесса. </w:t>
      </w:r>
    </w:p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Организация учебной деятельности осуществляется на основе расписания учебных занятий.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Структура учебной деятельности формируется на основе типовых учебных планов и учебных программ, объема учебной нагрузки, видов занятий, объема учебного материала.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Типовые учебные планы разрабатываются кадровым подразделением МВД совместно с профильными службами МВД и утверждаются Министром.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74 - в редакции приказа Министра внутренних дел РК от 22.01.2020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Рабочие учебные программы и планы, график учебного процесса, среднегодовая педагогическая нагрузка преподавательского состава утверждаются решением педагогического совета Учебного центра.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учебных планов Учебные центры перераспределяют количество часов, отводимых на освоение учебного материала по каждому циклу дисциплин в пределах 20% от общего количества часов типового учебного плана.</w:t>
      </w:r>
    </w:p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Планирование учебной нагрузки преподавательского состава осуществляется в академических часах, который составляет не менее 40 минут.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В Учебном центре устанавливаются следующие основные виды учебной работы: лекции, семинары, практические и лабораторные занятия, самостоятельная работа обучающихся, подготовка и прохождение итогового контроля, все виды учений.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Учебная работа подразделяется на аудиторную (лекции, семинары, практические и лабораторные занятия) и внеаудиторную, к которой относятся все остальные виды учебной работы.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Учебный центр самостоятелен в выборе форм, порядка и периодичности проведения текущего и итогового </w:t>
      </w:r>
      <w:r>
        <w:rPr>
          <w:rFonts w:ascii="Times New Roman"/>
          <w:b w:val="false"/>
          <w:i w:val="false"/>
          <w:color w:val="000000"/>
          <w:sz w:val="28"/>
        </w:rPr>
        <w:t>контроля успеваемости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Обязательным условием в деятельности Учебного центра является наличие соответствующей аудиторной базы, учебных кабинетов, специализированных полигонов, тиров, спортивных залов и других помещений, обеспечивающих его деятельность.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По окончании обучения на курсах специального первоначального обучения, повышения квалификации и переподготовки обучающимся выдается 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в соответствии с приказом № 187.</w:t>
      </w:r>
    </w:p>
    <w:bookmarkEnd w:id="98"/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воспитательной работы в учебных заведениях МВД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внутренних дел РК от 22.01.2020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Воспитательная деятельность учебных заведений МВД является составной частью </w:t>
      </w:r>
      <w:r>
        <w:rPr>
          <w:rFonts w:ascii="Times New Roman"/>
          <w:b w:val="false"/>
          <w:i w:val="false"/>
          <w:color w:val="000000"/>
          <w:sz w:val="28"/>
        </w:rPr>
        <w:t>учебного процесса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включает: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у обучающихся умений самостоятельно и компетентно принимать и реализовывать решения;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у обучающихся чувства патриотизма, гражданственности, интернационализма, высокой морали и нравственности;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у обучающихся мотивации к здоровому образу жизни, активному участию в общественных мероприятиях;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у обучающихся антикоррупционного поведения;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тематических мероприятий по профилю кафедры (факультета(института)), цикла способствующих расширению кругозора обучающихся, формированию ценностного отношения к избранной специальности;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профориентационной работы среди обучающихся средних общеобразовательных школ, организаций технического и профессионального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мероприятия, направленные на реализацию задач воспитательного процесса. </w:t>
      </w:r>
    </w:p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Воспитательная деятельность осуществляется на основе взаимного уважения человеческого достоинства обучающихся и профессорско-преподавательского состава и строгого исполнения требований устава вуза (Учебного центра).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Воспитательная работа входит в общую нагрузку профессорско-преподавательского состава. </w:t>
      </w:r>
    </w:p>
    <w:bookmarkEnd w:id="102"/>
    <w:bookmarkStart w:name="z1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научно-исследовательской, редакционно-издательской и международная деятельность учебных заведений МВД (вузов)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приказа Министра внутренних дел РК от 22.01.2020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Научно-исследовательская деятельность вузов направлена на обеспечение интеграции науки, образования и практической деятельности подразделений и ведомств МВД, развитие на этой основе научно-образовательного процесса, повышение конкурентоспособности научных исследований и инновационной деятельности.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Организация и проведение научно-исследовательских работ (фундаментальных, поисковых, прикладных научных исследований) (далее – НИР) осуществляется в структурных подразделениях вуза.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НИР в вузах выполняется лицами из числа профессорско-преподавательского и научного состава, обучающимися.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Для выполнения указанных работ в вузах создаются временные авторские коллективы.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Выполнение НИР для профессорско-преподавательского и научного состава вузов относится к числу основных обязанностей и осуществляется в рабочее время в соответствии с индивидуальным планом работы.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НИР вуза включает: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фундаментальных, поисковых, прикладных научно-исследовательских работ, опытно-конструкторских работ, направленных на решение задач практической деятельности подразделений и ведомств МВД;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научное, научно-методическое, информационно-аналитическое обеспечение нормотворческой и практической деятельности подразделений и ведомств МВД;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исследование и разработку теоретических и методологических основ развития высшего, послевузовского и дополнительного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разработку и внедрение инновационных технологий обучения в учебный процесс;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внедрение результатов научных исследований в учебный процесс и практику;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формирование и развитие собственных научных школ (при наличии соответствующего научного потенциала), активное привлечение к научно-исследовательской работе научно-педагогических сотрудников и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защиту интеллектуальной </w:t>
      </w:r>
      <w:r>
        <w:rPr>
          <w:rFonts w:ascii="Times New Roman"/>
          <w:b w:val="false"/>
          <w:i w:val="false"/>
          <w:color w:val="000000"/>
          <w:sz w:val="28"/>
        </w:rPr>
        <w:t>собственности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авторских прав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исследователей и разработчиков;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организацию и руководство научно-исследовательской работы обучающихся. </w:t>
      </w:r>
    </w:p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Координацию научно-исследовательской деятельности в вузе осуществляет заместитель начальника по научной работе и подразделение организации научно-исследовательской и редакционно-издательской работы.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НИР входит в педагогическую нагрузку профессорско-преподавательского состава.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По результатам НИР составляются промежуточный и заключительный отчеты, предусмотренные календарным планом. Ответственность за достоверность данных, содержащихся в отчете, несут руководители и исполнители НИР.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Основные задачи редакционно-издательской деятельности вуза: 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подготовка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выпуск учебных, учебно-методических и научных материалов необходимых для обеспечения образовательного процесса вуза и практической деятельности подразделений и ведомств МВД;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пропаганда и распространение изданий вуза в образовательных учреждениях и практических органах внутренних дел. </w:t>
      </w:r>
    </w:p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Вуз выпускает следующие печатные издания: 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монографии, учебники, учебные пособия (учебно-методические, учебно-наглядные пособия), практикумы, курсы лекций по всем дисциплинам (курсам) учебных планов;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методические материалы и учебно-методическую документацию для обеспечения образовательного процесса (рабочие учебные программы, методические пособия, рекомендаций, разработки, указания по изучению или преподаванию учебной дисциплины (курса) либо ее части);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тематические сборники научных трудов профессорско-преподавательского состава, научных сотрудников (работников),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материалы научных, научно-практических и методических конференций, сборов, совещаний, круглых столов и семинаров, в том числе проводимых совместно с другими образовательными учреждениями и государственными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справочную, информационную и иную печатную продукцию. </w:t>
      </w:r>
    </w:p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Вузы осуществляют международное сотрудничество в области подготовки кадров, научной и педагогической деятельности.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Международное сотрудничество осуществляется в соответствии с международными договорами Республики Казахстан, соглашениями, заключенными МВД Республики Казахстан с соответствующими учреждениями зарубежных государств, прямых двусторонних договоров, заключенных вузом по согласованию с МВД Республики Казахстан.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Специальные вузы осуществляют международное сотрудничество в следующих формах: 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по программам двустороннего и многостороннего обмена за пределы Республики Казахстан обучающихся, представителей профессорско-преподавательского и научного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научных конференциях, семинарах и других мероприятиях;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привлечение преподавателей образовательных учреждений и сотрудников правоохранительных органов иностранных государств для чтения лекций, проведения семинарских и практических занятий, выступления на конференциях и участия в других мероприятиях;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обучение иностранных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направление профессорско-преподавательского и научного состава, магистрантов и докторантов в зарубежные научные и учебные учреждения на педагогическую, научную стажировку;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совместных фундаментальных и прикладных научных исследований, совместное издание научных трудов, учебной и учебно-методической литературы;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обмен научно-методическими базами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различных программах, финансируемых международными и иностранными организациями, фондами, а также совместно с иностранными партнерами участие в различных программах, финансируемых организациями и фондами Республики Казахстан. </w:t>
      </w:r>
    </w:p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Выезд обучающихся, профессорско-преподавательского и научного состава, иных сотрудников вуза за пределы Республики Казахстан, а также прием иностранных делегаций и граждан иностранных государств осуществляется по согласованию с МВД.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Вузы в рамках своей компетенции, по согласованию с МВД заключают с зарубежными партнерами (юридическими и (или) физическими лицами) соглашения о сотрудничестве в сфере подготовки кадров, проведения научных исследований.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