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e2db" w14:textId="dcee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66. Зарегистрирован в Министерстве юстиции Республики Казахстан 23 февраля 2016 года № 13178. Утратил силу приказом Министра оборонной и аэрокосмической промышленности Республики Казахстан от 28 марта 2018 года № 52/НҚ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оборонной и аэрокосмической промышленности РК от 28.03.2018 </w:t>
      </w:r>
      <w:r>
        <w:rPr>
          <w:rFonts w:ascii="Times New Roman"/>
          <w:b w:val="false"/>
          <w:i w:val="false"/>
          <w:color w:val="000000"/>
          <w:sz w:val="28"/>
        </w:rPr>
        <w:t>№ 52/НҚ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связи, информатизации и информации Министерства по инвестициям и развитию Республики Казахстан (Казангап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66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мониторинга обеспечения информационной безопасности,</w:t>
      </w:r>
      <w:r>
        <w:br/>
      </w:r>
      <w:r>
        <w:rPr>
          <w:rFonts w:ascii="Times New Roman"/>
          <w:b/>
          <w:i w:val="false"/>
          <w:color w:val="000000"/>
        </w:rPr>
        <w:t>защиты и безопасного функционирования объектов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 (далее – Правила) разработаны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Мониторинг обеспечения информационной безопасности, защиты и безопасного функционирования объектов информатизации "электронного правительства" (далее – Мониторинг) проводится посредством системы мониторинга обеспечения информационной безопасности объектов информатизации "электронного правительства" в целях выявления уязвимостей, событий информационной безопасности, угроз и инцидентов информационной безопасности объектов информатизации "электронного правительства" и реагирования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владелец объектов информатизации (далее – владелец)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событие информационной безопасности –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объектов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инцидент информационной безопасности (далее – инцидент)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угроза информационной безопасности (далее – угроза) – действия способные оказать негативное воздействие на конфиденциальность, целостность и доступность объекта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инструментальное обследование – комплекс мероприятий, направленных на выявление уязвимостей;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техническая 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ГТС) – республиканское государственное предприятие на праве хозяйственного ведения, созданное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событие — идентифицированное состояние объекта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агент системы сбора событий (далее – агент) – программное обеспечение, устанавливаемое на активное серверное, сетевое и (или) специализированное оборудование для сбора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уязвимость – недостаток в программном обеспечении или средстве защиты информации, использование которого нарушает работоспособность данного программного обеспечения и (или) средства защиты информации либо приводит к несанкционированным действиям в обход установленных разрешений в программном обеспечении и (или) в средстве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пользователь – субъект информатизации, использующий объекты информатизации для выполнения конкретной функции и (или)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>объекты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– государственные электронные информационные </w:t>
      </w:r>
      <w:r>
        <w:rPr>
          <w:rFonts w:ascii="Times New Roman"/>
          <w:b w:val="false"/>
          <w:i w:val="false"/>
          <w:color w:val="000000"/>
          <w:sz w:val="28"/>
        </w:rPr>
        <w:t>ресурсы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программное обеспечение государственных органов и информационно-коммуникационная </w:t>
      </w:r>
      <w:r>
        <w:rPr>
          <w:rFonts w:ascii="Times New Roman"/>
          <w:b w:val="false"/>
          <w:i w:val="false"/>
          <w:color w:val="000000"/>
          <w:sz w:val="28"/>
        </w:rPr>
        <w:t>инфраструктура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</w:t>
      </w:r>
      <w:r>
        <w:rPr>
          <w:rFonts w:ascii="Times New Roman"/>
          <w:b w:val="false"/>
          <w:i w:val="false"/>
          <w:color w:val="000000"/>
          <w:sz w:val="28"/>
        </w:rPr>
        <w:t>, в том числе негосударственные информационные системы, интегрируемые с информационными системами государственных органов или предназначенные для формирования государственных электронных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система мониторинга обеспечения информационной безопасности объектов информатизации "электронного правительства" (далее – система мониторинга обеспечения информационной безопасности) –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технологий, включая мониторинг событий информационной безопасности и реагирование на инциденты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мониторинга обеспечения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безопасности, защиты и безопасного функционирования объектов</w:t>
      </w:r>
      <w:r>
        <w:br/>
      </w:r>
      <w:r>
        <w:rPr>
          <w:rFonts w:ascii="Times New Roman"/>
          <w:b/>
          <w:i w:val="false"/>
          <w:color w:val="000000"/>
        </w:rPr>
        <w:t>информатизации "электронного правительства"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4. Мониторингу подлежат введенные в промышленную эксплуатацию объекты информатизации "электронного правительства",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электронных информационных ресурсов, содержащих сведения, составляющие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содержащие, обрабатывающие и (или) передающие сведения, отнесенные государственным органом к </w:t>
      </w:r>
      <w:r>
        <w:rPr>
          <w:rFonts w:ascii="Times New Roman"/>
          <w:b w:val="false"/>
          <w:i w:val="false"/>
          <w:color w:val="000000"/>
          <w:sz w:val="28"/>
        </w:rPr>
        <w:t>разведывательной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контрразведывательной, </w:t>
      </w:r>
      <w:r>
        <w:rPr>
          <w:rFonts w:ascii="Times New Roman"/>
          <w:b w:val="false"/>
          <w:i w:val="false"/>
          <w:color w:val="000000"/>
          <w:sz w:val="28"/>
        </w:rPr>
        <w:t>оперативно-розыскной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интернет-ресурсов и информационных систем Национального Банка Республики Казахстан, не интегрируемых с объектами информационно-коммуникационной инфраструктуры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электронных информационных ресурсов, информационно-коммуникационной инфраструктуры Администрации Президента Республики Казахстан, Канцелярии Премьер-Министра Республики Казахстан, Управления Делами Президента Республики Казахстан и его ведомств,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целях проведения ГТС работ по Мониторингу, собственник или владелец организует передачу журналов регистрации событий объектов информатизации "электронного правительства" в электронном виде в единую систему сбора журналов регистрации событий собственника или владельца, в случае если объект информатизации "электронного правительства" является распределенным также и со всех территориальных подразделений собственника или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Собственник или владелец направляет в ГТС заявку о необходимости проведения мониторинга обеспечения информационной безопасности, защиты и безопасного функционирования объекта информатизации "электронного правительства" (далее – заявка) с предоставлением сведений об объекте информатизации "электронного правительства"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 организации системы сбора журналов регистрации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по организации доступа работникам ГТС от собственника или владельца к объекту информатизации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технических и программных средств объекта информатизации "электронного правительства" по форме, согласно перечню технических средств объекта информатизации "электронного правительства" и перечню программных средств объекта информатизации "электронного правительства"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утвержденный собственником или владельцем и заверенный его подписью и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общая функциональная схема объекта информатизации "электронного правительства" с указанием используемых уникальных сетевых адресов серверов и рабочей станции администратора, утвержденная собственником или владельцем и заверенная его подписью и печатью и пояснительная записка к общей функциональной схеме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архитектура объекта информатизации "электронного правительства"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технической документации, утвержденной собственником или владельцем, заверенной его подписью и печатью, указанной в перечне технической документации,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После получения заявки ГТС в течение трех рабочих дней осуществляет проверку соответствия заявки и прилагаемых к заявке документов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и приложенных документов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ГТС в течение трех рабочих дней после получения заявки уведомляет о проведении Мониторинга собственника или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проведения ГТС работ по Мониторингу, собственник или владелец организует: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круглосуточный доступ работникам ГТС в здание серверного центра и в служебные помещения собственника или владельца, в которых размещены объекты информатизации "электронного правительства", а также доступ работникам ГТС к объекту информатизации "электронного правительства" и системе сбора журналов регистрации событий на основании списка работников, который направляется официальным письмом ГТС ежегодно и при его изменении;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рабочих места для работников ГТС с предоставлением круглосуточного сетевого доступа к объектам информатизации, в отношении которых ими проводится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к системам собственника или владельца работникам ГТС предоставляется в сопровождении представителей собственника или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ГТС при проведении Мониторинга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безопасности, включающий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агентов с предоставлением собственнику либо владельцу описания общего принципа их работы, запускаемых службах внутри операционных систем, используемых портах, необходимых настройках и дополнительных программных модулях или библиотеках;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собственника или владельца, ГТС осуществляет установку агентов на тестовом оборудовании, предоставляемом собственником или владельцем, в целях исключения сбоев в работе объекта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сбор событий в системе управления событиями информационной безопасностью, их обработку, анализ и уведомление о них собственника или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выявление инцидентов и уведомление о них собственника или владельца в течение 15 минут с момента выявления ГТС инцидента в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инцидентов совместно с собственником или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рекомендаций собственнику или владельцу по устранению инцидентов и дальнейшему их предотвращению в течение одного рабочего дня с момента выявления инцидента ГТС;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определения инцидента на объекте информатизации "электронного правительства", направление работника ГТС, находящегося на рабочем месте, обеспеченном собственником или 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 месту инцидента при определении необходимости ГТС и собственником или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уполномоченного органа о не устранении собственником или владельцем инцидента в течение пяти рабочих дней с момента выявления данного инцидента;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обеспечения защиты объектов информатизации "электронного правительства", включающий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инструментальное обследование объектов информатизации "электронного правительства" из локальной сети серверов, внутренней локальной сети собственника или владельца и Интернета согласно графику проведения работ по Мониторингу, предварительно согласованному с собственником или владельцем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программных и технических уязвимостей согласно графику;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ежегодный анализ конфигурации активного сетевого и серверного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на проникновение с эксплуатацией уязвимостей при определении необходимости уполномоченным органом и по предварительному письменному согласованию с собственником или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течении пяти рабочих дней после окончания работ по инструментальному обследованию собственника или владельца информации о результатах инструментального обследования, с указанием данных об уникальных уязвимостях и рекомендациями по устранению выявленных уязвимостей, официальным письмом на электронном носителе в форматах PDF и XLS;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проведение консультаций и разъяснений собственникам или владельцам по вопросам устранения уязвимостей работником ГТС, находящимся на рабочем месте, обеспеченном собственником или 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обеспечения безопасного функционирования объектов информатизации "электронного правительства", включающий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собственнику или владельцу рекомендаций по устранению угроз при их выявлении;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исполнения технической документации,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собственнику или владельцу рекомендаций по проведению необходимых мероприятий по результатам проверки исполнения технической документации,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Собственник или владелец при проведении ГТС мониторинга обеспечения информационной безопасности объектов информатизации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подключение системы сбора журналов регистрации событий объектов информатизации "электронного правительства" к системе управления событиями информационной безопасностью ГТС;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сопровождает журнал инцидентов на объектах информатизации "электронного правительства" и информирует ГТС об их обнаружении в течение пятнадцати минут с момента выявления;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постоянной основе реализует процедуру уведомления об инцидентах и принимает меры по их устранению в соответствии с технической документацией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десяти рабочих дней с момента обнаружения инцидента предоставляет в ГТС информацию о причинах возникновения данных инцидентов, принятых мерах, направленных на предотвращение повторного появления данного инцидента, понесенном ущербе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Собственник или владелец при проведении ГТС мониторинга обеспечения защиты объектов информатизации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после получения результатов инструментального обследования устраняет уязвимости и направляет в ГТС отчет об их устранении;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уязвимости относит ее к одной из категорий причин неустранения уязвимости и проводит действия в соответствии с перечнем категорий причин неустранения уязвимости и действий собственника или владельца в случае ее неустранения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Собственник или владелец при проведении ГТС мониторинга обеспечения безопасного функционирования объектов информатизации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анализирует выявленные ГТС угрозы и для предотвращения их повторного возникновения в последующем принимает меры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после получения информации об угрозах уведомляет ГТС о принятых мерах по устранению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необходимые мероприятия в соответствии с рекомендациями ГТС;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направляет в ГТС информацию по объектам информатизации, введенным в промышленную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По результатам Мониторинга ГТС направляет в уполномоченный орган сводную информацию по выявленным уязвимостям, угрозам, событиям информационной безопасности и инцидентам, а также о мерах принятых собственником или владельцем по их устранению ежеквартально, не позднее пятого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защиты и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о проведении мониторинга обеспечения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защиты и безопасного функционирования объекта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объекта информатизации "электронного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Контактная информация ответственных лиц собственника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доступа работникам ГТС к объекту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информатизации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наличии точки подключения к Единой транспортной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среде государственных органов и пропускной способности канала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наличии системы сбора журналов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событий, включая ведение в электронном виде журналов событий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информатизации "электронного правительства" со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территориальных подразделений в центральное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собственника или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внешнем IP-адресе (или IP-адресах), доменном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защиты и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технических средств объекта информатизации "электронного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589"/>
        <w:gridCol w:w="825"/>
        <w:gridCol w:w="1995"/>
        <w:gridCol w:w="589"/>
        <w:gridCol w:w="1362"/>
        <w:gridCol w:w="3317"/>
        <w:gridCol w:w="801"/>
        <w:gridCol w:w="2208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Производитель,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Серийный/ инвентарный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по информационной безопасности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(согласно технической документации)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функциональное назначение(согласно программной документации к объекту информатизации "электронного правительства")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методы защиты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Разработчик, название, версия (встроенного программного обеспечения)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защиты и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программных средств объекта информатизации "электронного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893"/>
        <w:gridCol w:w="893"/>
        <w:gridCol w:w="893"/>
        <w:gridCol w:w="2705"/>
        <w:gridCol w:w="2065"/>
        <w:gridCol w:w="2705"/>
        <w:gridCol w:w="1215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 (из перечня технических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(согласно программной документации)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функциональное назначение (согласно программной документации)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методы защиты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защиты и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технической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Политика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рисков информационной безопасности. Каталог угроз (рисков) информационной безопасности. План обработки угроз (рисков)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идентификации, классификации и маркировки активов, связанных со средствами обработки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по обеспечению непрерывной работы активов, связанных со средствами обработки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Правила инвентаризации и паспортизации средств вычислительной техники, телекоммуникационного оборудования и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Правила проведения внутреннего аудита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Правила использования криптографических средств защиты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Правила разграничения прав доступа к электронным информационным ресурсам.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Правила использования Интернета и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Правила организации процедуры аутентификации.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Правила организации антивирусного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Правила организации физической защиты средств обработки информации и безопасной среды функционирования электронных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Регламент резервного копирования и восстановления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Инструкция о порядке действий пользователей по реагированию на инциденты информационной безопасности и во внештатных (кризисных)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защиты и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Категории причин неустранения уязвимости и действия собственника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владельца в случае ее неустранения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1064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причин неустранения уязвимости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собственника или владельца в случае неустранения уязвимости и отнесения ее к соответствующей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необходимость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или владелец отмечает в отчете об устранениях уязвимостей предпринятые меры по устранению уязвимости, причины и характер требуемых изменений, сроки устранения уязвимости, не превышающие шести месяцев с момента первого обнаружения;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Уязвимость нулевого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или владелец отмечает в отчете об устранениях проведенные мероприятия по снижению вероятности эксплуатации уязвимости;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срабатывание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или владелец отмечает в отчете об устранениях уязвимостей описание уязвимости и состояния объекта информатизации "электронного правительства", а также предпринятые меры по устранению уязвимости.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