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838ef" w14:textId="ab838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обязательных реквизитов результатов оказания государственных и иных услуг в электронной форме, полученных посредством абонентского устройства сотовой связи, а также Правил проверки их достоверности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19 января 2016 года № 9. Зарегистрирован в Министерстве юстиции Республики Казахстан 24 февраля 2016 года № 13184.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информации и коммуникаций РК от 09.01.2019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63)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обязательные реквизиты результатов оказания государственных и иных услуг в электронной форме, полученных посредством абонентского устройства сотовой связи,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проверки достоверности результатов оказания государственных и иных услуг в электронной форме, полученных посредством абонентского устройства сотовой связи,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информации и коммуникаций РК от 09.01.2019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связи, информатизации и информации Министерства по инвестициям и развитию Республики Казахстан (Қазанғап Т.Б.)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десяти календарных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января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2016 года № 9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Обязательные реквизиты результатов оказания государственных и иных услуг в электронной форме, полученных посредством абонентского устройства сотовой связи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информации и коммуникаций РК от 09.01.2019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3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3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Обязательные реквизиты результатов оказания государственных и иных услуг в электронной форме, полученных посредством абонентского устройства сотовой связи (далее – Обязательные реквизиты), разработаны в соответствии с подпунктом 63)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 и устанавливают обязательные реквизиты результатов оказания государственных и иных услуг в электронной форме, полученных посредством абонентского устройства сотовой связи. </w:t>
      </w:r>
    </w:p>
    <w:bookmarkEnd w:id="8"/>
    <w:bookmarkStart w:name="z3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Обязательных реквизитах применяются следующие понятия:</w:t>
      </w:r>
    </w:p>
    <w:bookmarkEnd w:id="9"/>
    <w:bookmarkStart w:name="z3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мгновенное сообщение – технология передачи данных, позволяющая организовать интерактивное взаимодействие между абонентом сети сотовой связи и сервисным приложением в режиме передачи мгновенных коротких сообщений;</w:t>
      </w:r>
    </w:p>
    <w:bookmarkEnd w:id="10"/>
    <w:bookmarkStart w:name="z3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короткое текстовое сообщение – услуга, оказываемая оператором сотовой связи, по приему и передаче информации посредством сети сотовой связи;</w:t>
      </w:r>
    </w:p>
    <w:bookmarkEnd w:id="11"/>
    <w:bookmarkStart w:name="z4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матричный код – графическая информация в виде матричного двухмерного штрих кода, наносимая на электронный документ, представляющая возможность считывания ее техническими средствами, в соответствии со стандартом СТ РК ИСО/МЭК 18004-2009 "Информационные технологии. Методы автоматической идентификации и выделения данных. Спецификация символики штрихового кода QR 2005";</w:t>
      </w:r>
    </w:p>
    <w:bookmarkEnd w:id="12"/>
    <w:bookmarkStart w:name="z4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информационная услуга, оказываемая в электронной форме – услуга по предоставлению пользователям электронных информационных ресурсов;</w:t>
      </w:r>
    </w:p>
    <w:bookmarkEnd w:id="13"/>
    <w:bookmarkStart w:name="z4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абонентское устройство сотовой связи – средство связи индивидуального использования, формирующее сигналы электрической связи для передачи или приема заданной абонентом информации и подключаемое к сети оператора сотовой связи, не имеющее постоянного географически определяемого местоположения в рамках обслуживаемой территории, работающее в сетях сотовой связи;</w:t>
      </w:r>
    </w:p>
    <w:bookmarkEnd w:id="14"/>
    <w:bookmarkStart w:name="z4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электронный документ – документ, в котором информация представлена в электронно-цифровой форме и удостоверена посредством электронной цифровой подписи;</w:t>
      </w:r>
    </w:p>
    <w:bookmarkEnd w:id="15"/>
    <w:bookmarkStart w:name="z4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мобильное приложение "электронного правительства" – программное обеспечение, установленное, запущенное на абонентском устройстве сотовой связи и предоставляющее доступ к государственным услугам и иным услугам, оказываемым в электронной форме, посредством сотовой связи и Интернет;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веб-портал "электронного правительства" – информационная система, представляющей собой "единое окно" доступа ко всей консолидированной правительственной информации, включая нормативную правовую базу, и к государственным и иным услугам, оказываемым в электронной форме.</w:t>
      </w:r>
    </w:p>
    <w:bookmarkStart w:name="z4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Обязательные реквизиты результатов оказания государственных и иных услуг в электронной форме, полученных посредством абонентского устройства сотовой связи</w:t>
      </w:r>
    </w:p>
    <w:bookmarkEnd w:id="17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государственных услуг в электронной форме, полученный посредством абонентского устройства сотовой связи, направленный в кабинет пользователя на веб-портале "электронного правительства" в форме электронного документа, содержит следующие обязательные реквизиты:</w:t>
      </w:r>
    </w:p>
    <w:bookmarkStart w:name="z4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оказании государственной услуги в электронной форме посредством мобильного приложения "электронного правительства":</w:t>
      </w:r>
    </w:p>
    <w:bookmarkEnd w:id="18"/>
    <w:bookmarkStart w:name="z4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уникальный номер электронного документа;</w:t>
      </w:r>
    </w:p>
    <w:bookmarkEnd w:id="19"/>
    <w:bookmarkStart w:name="z5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получения государственной и иной услуги в электронной форме;</w:t>
      </w:r>
    </w:p>
    <w:bookmarkEnd w:id="20"/>
    <w:bookmarkStart w:name="z5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номер/Бизнес-идентификационный номер услугополучателя;</w:t>
      </w:r>
    </w:p>
    <w:bookmarkEnd w:id="21"/>
    <w:bookmarkStart w:name="z5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матричный код;</w:t>
      </w:r>
    </w:p>
    <w:bookmarkEnd w:id="22"/>
    <w:bookmarkStart w:name="z5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оказании государственной услуги в электронной форме посредством короткого текстового сообщения и мгновенного сообщения:</w:t>
      </w:r>
    </w:p>
    <w:bookmarkEnd w:id="23"/>
    <w:bookmarkStart w:name="z5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уникальный номер электронного документа;</w:t>
      </w:r>
    </w:p>
    <w:bookmarkEnd w:id="24"/>
    <w:bookmarkStart w:name="z5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номер/Бизнес-идентификационный номер услугополучателя.</w:t>
      </w:r>
    </w:p>
    <w:bookmarkEnd w:id="25"/>
    <w:bookmarkStart w:name="z5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Обязательными реквизитами оказания иных услуг в электронной форме, полученных посредством абонентского устройства сотовой связи, являются обязательные реквизиты, указанные пункте 3 настоящих Обязательных реквизитов, за исключением информационных услуг, оказываемых в электронной форме, для которых обязательные реквизиты не требуются.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2016 года № 9</w:t>
            </w:r>
          </w:p>
        </w:tc>
      </w:tr>
    </w:tbl>
    <w:bookmarkStart w:name="z2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проверки достоверности результатов оказания государственных и иных услуг в электронной форме, полученных посредством абонентского устройства сотовой связи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Министра информации и коммуникаций РК от 09.01.2019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5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8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проверки достоверности результатов оказания государственных и иных услуг в электронной форме, полученных посредством абонентского устройства сотовой связи (далее – Правила) разработаны в соответствии с подпунктом 63)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 и определяют, порядок проверки достоверности обязательных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реквизитов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результатов оказания государственных и иных услуг в электронной форме, полученных посредством абонентского устройства сотовой связи. </w:t>
      </w:r>
    </w:p>
    <w:bookmarkStart w:name="z5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понятия:</w:t>
      </w:r>
    </w:p>
    <w:bookmarkEnd w:id="29"/>
    <w:bookmarkStart w:name="z6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матричный код – графическая информация в виде матричного двухмерного штрих кода, наносимая на электронный документ, представляющая возможность считывания ее техническими средствами, в соответствии со стандартом СТ РК ИСО/МЭК 18004-2009 "Информационные технологии. Методы автоматической идентификации и выделения данных. Спецификация символики штрихового кода QR 2005";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веб-портал "электронного правительства" – информационная система, представляющей собой "единое окно" доступа ко всей консолидированной правительственной информации, включая нормативную правовую базу, и к государственным и иным услугам, оказываемым в электронной форме; </w:t>
      </w:r>
    </w:p>
    <w:bookmarkStart w:name="z6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мобильное приложение "электронного правительства" – программа, установленная, запущенная на абонентском устройстве сотовой связи и предоставляющая доступ к государственным услугам и иным услугам, оказываемым в электронной форме, посредством сотовой связи и Интернет; </w:t>
      </w:r>
    </w:p>
    <w:bookmarkEnd w:id="31"/>
    <w:bookmarkStart w:name="z6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электронная цифровая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подпись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32"/>
    <w:bookmarkStart w:name="z6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проверки достоверности обязательных реквизитов результатов оказания государственных и иных услуг в электронной форме, полученных посредством абонентского устройства сотовой связи</w:t>
      </w:r>
    </w:p>
    <w:bookmarkEnd w:id="3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Достоверность обязательных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реквизитов</w:t>
      </w:r>
      <w:r>
        <w:rPr>
          <w:rFonts w:ascii="Times New Roman"/>
          <w:b w:val="false"/>
          <w:i w:val="false"/>
          <w:color w:val="000000"/>
          <w:sz w:val="28"/>
        </w:rPr>
        <w:t>, содержащейся в электронных документах, являющихся результатом оказания государственных и иных услуг в электронной форме, оказанных посредством абонентского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устройства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сотовой связи, подтверждается электронной цифровой подписью уполномоченного должностного лица услугодателя.</w:t>
      </w:r>
    </w:p>
    <w:bookmarkStart w:name="z6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об электронной цифровой подписи уполномоченного должностного лица услугодателя проверяется путем извлечения соответствующей информации из матричного кода.</w:t>
      </w:r>
    </w:p>
    <w:bookmarkEnd w:id="34"/>
    <w:bookmarkStart w:name="z6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Принадлежность электронных документов к электронным документам полученных посредством абонентского устройства сотовой связи, подтверждается уникальным номером электронного документа, сформированным и присвоенным веб-порталом "электронного правительства".</w:t>
      </w:r>
    </w:p>
    <w:bookmarkEnd w:id="35"/>
    <w:bookmarkStart w:name="z6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Проверка достоверности обязательных реквизитов результатов оказания государственных и иных услуг в электронной форме, полученных посредством абонентского устройства сотовой связи, осуществляется на веб-портале "электронного правительства", а также через мобильное приложение "электронного правительства".</w:t>
      </w:r>
    </w:p>
    <w:bookmarkEnd w:id="36"/>
    <w:bookmarkStart w:name="z6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проведения проверки указанной в пункте 5 пользователь выбирает сервис "Проверка услуг, полученных через веб-портал "электронного правительства", вводит уникальный номер электронного документа и индивидуальный идентификационный номер/бизнес-идентификационный номер услугополучателя и, в случае положительного результата проверки, пользователю доступна информация об оказанной услуге с возможностью просмотра ее результата и электронной цифровой подписи уполномоченного должностного лица услугодателя, подписавшего документ по итогам рассмотрения запроса на оказание государственной и иной услуги в электронной форме.</w:t>
      </w:r>
    </w:p>
    <w:bookmarkEnd w:id="37"/>
    <w:p>
      <w:pPr>
        <w:spacing w:after="0"/>
        <w:ind w:left="0"/>
        <w:jc w:val="both"/>
      </w:pPr>
      <w:bookmarkStart w:name="z70" w:id="38"/>
      <w:r>
        <w:rPr>
          <w:rFonts w:ascii="Times New Roman"/>
          <w:b w:val="false"/>
          <w:i w:val="false"/>
          <w:color w:val="000000"/>
          <w:sz w:val="28"/>
        </w:rPr>
        <w:t>
      В случае отрицательного результата проверки достоверности выводится сообщение об отсутствии электронного документа с номером и индивидуальным идентификационным номером/бизнес-идентификационным номером, введенными при проверке электронного документа.</w:t>
      </w:r>
    </w:p>
    <w:bookmarkEnd w:id="38"/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