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12d9" w14:textId="17c1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22 декабря 2014 года № 157 "О некоторых вопросах планирования и реализации концессионных проектов"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февраля 2016 года № 99. Зарегистрирован в Министерстве юстиции Республики Казахстан 24 февраля 2016 года № 13222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7 июля 2006 года «О концессиях»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22 декабря 2014 года № 157 «О некоторых вопросах планирования и реализации концессионных проектов» (зарегистрированный в Реестре государственной регистрации нормативных правовых актов за № 10122, опубликованный в информационно-правовой системе «Әділет» от 20 февраля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выбору концессионера,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Конкурсная заявка является формой выражения согласия потенциального концессионера, претендующего на участие в конкурсе, осуществить реализацию концессионного проекта в соответствии с требованиями и условиями, предусмотренными конкурсной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Уточнение концессионной заявки, признанной лучшей концессионной заявкой, осуществляется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переговоров не допускается внесение изменений в условия конкурса, а также в начальные параметры и характеристики концессионной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условиями конкурса понимаются предмет концессии, сроки концессии и технические параметры объекта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начальными параметрами и характеристиками концессионной заявки понимаются наименование участника конкурса, форма заявки на участие в конкурсе, установленная в конкурсной документации, размер обеспечения конкурсной заявки.».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государственного частного партнерства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пяти рабочих дней со дня подписания в одном экземпляре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февраля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