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6d6d4" w14:textId="f36d6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дилерской деятельности Национального Банка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января 2016 года № 23. Зарегистрировано в Министерстве юстиции Республики Казахстан 25 февраля 2016 года № 13223. Утратило силу постановлением Правления Национального Банка Республики Казахстан от 19 ноября 2019 года № 196.</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19.11.2019 </w:t>
      </w:r>
      <w:r>
        <w:rPr>
          <w:rFonts w:ascii="Times New Roman"/>
          <w:b w:val="false"/>
          <w:i w:val="false"/>
          <w:color w:val="ff0000"/>
          <w:sz w:val="28"/>
        </w:rPr>
        <w:t>№ 196</w:t>
      </w:r>
      <w:r>
        <w:rPr>
          <w:rFonts w:ascii="Times New Roman"/>
          <w:b w:val="false"/>
          <w:i w:val="false"/>
          <w:color w:val="ff0000"/>
          <w:sz w:val="28"/>
        </w:rPr>
        <w:t xml:space="preserve"> (вводится в действие с 01.01.2020).</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ноября 2015 года "О внесении изменений и дополнений в некоторые законодательные акты Республики Казахстан по вопросам неработающих кредитов и активов банков второго уровня, оказания финансовых услуг и деятельности финансовых организаций и Национального Банка Республики Казахстан" Правление Национального Банка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дилерской деятельности Национального Банка Республики Казахстан.</w:t>
      </w:r>
    </w:p>
    <w:bookmarkEnd w:id="1"/>
    <w:bookmarkStart w:name="z3" w:id="2"/>
    <w:p>
      <w:pPr>
        <w:spacing w:after="0"/>
        <w:ind w:left="0"/>
        <w:jc w:val="both"/>
      </w:pPr>
      <w:r>
        <w:rPr>
          <w:rFonts w:ascii="Times New Roman"/>
          <w:b w:val="false"/>
          <w:i w:val="false"/>
          <w:color w:val="000000"/>
          <w:sz w:val="28"/>
        </w:rPr>
        <w:t>
      2. Департаменту монетарных операций и управления активами (Молдабекова А.М.)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совместно с Департаментом правового обеспечения (Сарсенова Н.В.)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на официальное опубликование в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десяти календарных дней со дня его получения Национальным Банком Республики Казахстан после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Start w:name="z4" w:id="3"/>
    <w:p>
      <w:pPr>
        <w:spacing w:after="0"/>
        <w:ind w:left="0"/>
        <w:jc w:val="both"/>
      </w:pPr>
      <w:r>
        <w:rPr>
          <w:rFonts w:ascii="Times New Roman"/>
          <w:b w:val="false"/>
          <w:i w:val="false"/>
          <w:color w:val="000000"/>
          <w:sz w:val="28"/>
        </w:rPr>
        <w:t>
      3. Департаменту международных отношений и связей с общественностью (Казыбаев А.К.)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Пирматова Г.О.</w:t>
      </w:r>
    </w:p>
    <w:bookmarkEnd w:id="4"/>
    <w:bookmarkStart w:name="z6" w:id="5"/>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февраля 2016 года.</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Акишев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2016 года № 23</w:t>
            </w:r>
          </w:p>
        </w:tc>
      </w:tr>
    </w:tbl>
    <w:bookmarkStart w:name="z8" w:id="6"/>
    <w:p>
      <w:pPr>
        <w:spacing w:after="0"/>
        <w:ind w:left="0"/>
        <w:jc w:val="left"/>
      </w:pPr>
      <w:r>
        <w:rPr>
          <w:rFonts w:ascii="Times New Roman"/>
          <w:b/>
          <w:i w:val="false"/>
          <w:color w:val="000000"/>
        </w:rPr>
        <w:t xml:space="preserve"> Правила дилерской деятельности</w:t>
      </w:r>
      <w:r>
        <w:br/>
      </w:r>
      <w:r>
        <w:rPr>
          <w:rFonts w:ascii="Times New Roman"/>
          <w:b/>
          <w:i w:val="false"/>
          <w:color w:val="000000"/>
        </w:rPr>
        <w:t>Национального Банка Республики Казахстан</w:t>
      </w:r>
      <w:r>
        <w:br/>
      </w:r>
      <w:r>
        <w:rPr>
          <w:rFonts w:ascii="Times New Roman"/>
          <w:b/>
          <w:i w:val="false"/>
          <w:color w:val="000000"/>
        </w:rPr>
        <w:t>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в редакции постановления Правления Национального Банка РК от 29.11.2018 </w:t>
      </w:r>
      <w:r>
        <w:rPr>
          <w:rFonts w:ascii="Times New Roman"/>
          <w:b w:val="false"/>
          <w:i w:val="false"/>
          <w:color w:val="ff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7"/>
    <w:p>
      <w:pPr>
        <w:spacing w:after="0"/>
        <w:ind w:left="0"/>
        <w:jc w:val="both"/>
      </w:pPr>
      <w:r>
        <w:rPr>
          <w:rFonts w:ascii="Times New Roman"/>
          <w:b w:val="false"/>
          <w:i w:val="false"/>
          <w:color w:val="000000"/>
          <w:sz w:val="28"/>
        </w:rPr>
        <w:t>
      1. Настоящие Правила дилерской деятельности Национального Банка Республики Казахстан (далее – Правила) разработаны в соответствии с Законом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(далее – Закон о Национальном Банке) и определяют порядок осуществления дилерской деятельности Национальным Банком Республики Казахстан (далее – Национальный Банк) на финансовом рынке Республики Казахстан.</w:t>
      </w:r>
    </w:p>
    <w:bookmarkEnd w:id="7"/>
    <w:p>
      <w:pPr>
        <w:spacing w:after="0"/>
        <w:ind w:left="0"/>
        <w:jc w:val="both"/>
      </w:pPr>
      <w:r>
        <w:rPr>
          <w:rFonts w:ascii="Times New Roman"/>
          <w:b w:val="false"/>
          <w:i w:val="false"/>
          <w:color w:val="000000"/>
          <w:sz w:val="28"/>
        </w:rPr>
        <w:t xml:space="preserve">
      Дилерская деятельность Национального Банка на финансовом рынке Республики Казахстан регулируется и осуществляется в соответствии с требованиями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(Общая часть) от 27 декабря 1994 года и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(Особенная часть) от 1 июля 1999 года (далее – Гражданский кодекс), </w:t>
      </w:r>
      <w:r>
        <w:rPr>
          <w:rFonts w:ascii="Times New Roman"/>
          <w:b w:val="false"/>
          <w:i w:val="false"/>
          <w:color w:val="000000"/>
          <w:sz w:val="28"/>
        </w:rPr>
        <w:t>Закона</w:t>
      </w:r>
      <w:r>
        <w:rPr>
          <w:rFonts w:ascii="Times New Roman"/>
          <w:b w:val="false"/>
          <w:i w:val="false"/>
          <w:color w:val="000000"/>
          <w:sz w:val="28"/>
        </w:rPr>
        <w:t xml:space="preserve"> о Национальном Банке, законов Республики Казахстан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(далее – Закон о банках) и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(далее – Закон о рынке ценных бумаг).</w:t>
      </w:r>
    </w:p>
    <w:bookmarkStart w:name="z11" w:id="8"/>
    <w:p>
      <w:pPr>
        <w:spacing w:after="0"/>
        <w:ind w:left="0"/>
        <w:jc w:val="both"/>
      </w:pPr>
      <w:r>
        <w:rPr>
          <w:rFonts w:ascii="Times New Roman"/>
          <w:b w:val="false"/>
          <w:i w:val="false"/>
          <w:color w:val="000000"/>
          <w:sz w:val="28"/>
        </w:rPr>
        <w:t>
      2. Под дилерской деятельностью Национального Банка подразумевается деятельность, направленная на совершение операций и заключение сделок с финансовыми инструментами от имени Национального Банка в рамках реализации государственной денежно-кредитной политики Республики Казахстан (далее – денежно-кредитная политика) и обеспечения стабильности финансовой системы Республики Казахстан.</w:t>
      </w:r>
    </w:p>
    <w:bookmarkEnd w:id="8"/>
    <w:bookmarkStart w:name="z12" w:id="9"/>
    <w:p>
      <w:pPr>
        <w:spacing w:after="0"/>
        <w:ind w:left="0"/>
        <w:jc w:val="both"/>
      </w:pPr>
      <w:r>
        <w:rPr>
          <w:rFonts w:ascii="Times New Roman"/>
          <w:b w:val="false"/>
          <w:i w:val="false"/>
          <w:color w:val="000000"/>
          <w:sz w:val="28"/>
        </w:rPr>
        <w:t>
      3. Правила не распространяются на операции, совершаемые Национальным Банком в целях инвестиционного управления активами в иностранной валюте и драгоценных металлах, а также управления риском ликвидности, кредитным и системным рисками в межбанковской системе переводов денег через предоставление Национальным Банком дополнительной ликвидности пользователям межбанковской системы переводов денег путем заключения сделок по покупке ценных бумаг с обратной продажей.</w:t>
      </w:r>
    </w:p>
    <w:bookmarkEnd w:id="9"/>
    <w:bookmarkStart w:name="z13" w:id="10"/>
    <w:p>
      <w:pPr>
        <w:spacing w:after="0"/>
        <w:ind w:left="0"/>
        <w:jc w:val="both"/>
      </w:pPr>
      <w:r>
        <w:rPr>
          <w:rFonts w:ascii="Times New Roman"/>
          <w:b w:val="false"/>
          <w:i w:val="false"/>
          <w:color w:val="000000"/>
          <w:sz w:val="28"/>
        </w:rPr>
        <w:t xml:space="preserve">
      4. В Правилах используются понятия, предусмотренные </w:t>
      </w:r>
      <w:r>
        <w:rPr>
          <w:rFonts w:ascii="Times New Roman"/>
          <w:b w:val="false"/>
          <w:i w:val="false"/>
          <w:color w:val="000000"/>
          <w:sz w:val="28"/>
        </w:rPr>
        <w:t>Гражданским кодексом</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о банках, </w:t>
      </w:r>
      <w:r>
        <w:rPr>
          <w:rFonts w:ascii="Times New Roman"/>
          <w:b w:val="false"/>
          <w:i w:val="false"/>
          <w:color w:val="000000"/>
          <w:sz w:val="28"/>
        </w:rPr>
        <w:t>Законом</w:t>
      </w:r>
      <w:r>
        <w:rPr>
          <w:rFonts w:ascii="Times New Roman"/>
          <w:b w:val="false"/>
          <w:i w:val="false"/>
          <w:color w:val="000000"/>
          <w:sz w:val="28"/>
        </w:rPr>
        <w:t xml:space="preserve"> о рынке ценных бумаг, а также следующие понятия:</w:t>
      </w:r>
    </w:p>
    <w:bookmarkEnd w:id="10"/>
    <w:bookmarkStart w:name="z14" w:id="11"/>
    <w:p>
      <w:pPr>
        <w:spacing w:after="0"/>
        <w:ind w:left="0"/>
        <w:jc w:val="both"/>
      </w:pPr>
      <w:r>
        <w:rPr>
          <w:rFonts w:ascii="Times New Roman"/>
          <w:b w:val="false"/>
          <w:i w:val="false"/>
          <w:color w:val="000000"/>
          <w:sz w:val="28"/>
        </w:rPr>
        <w:t>
      1) котировка – цена (курс, процентная ставка) финансового инструмента;</w:t>
      </w:r>
    </w:p>
    <w:bookmarkEnd w:id="11"/>
    <w:bookmarkStart w:name="z15" w:id="12"/>
    <w:p>
      <w:pPr>
        <w:spacing w:after="0"/>
        <w:ind w:left="0"/>
        <w:jc w:val="both"/>
      </w:pPr>
      <w:r>
        <w:rPr>
          <w:rFonts w:ascii="Times New Roman"/>
          <w:b w:val="false"/>
          <w:i w:val="false"/>
          <w:color w:val="000000"/>
          <w:sz w:val="28"/>
        </w:rPr>
        <w:t>
      2) сделки с ценными бумагами – операции открытого рынка, включающие покупку или/и продажу ценных бумаг, операции прямого и обратного РЕПО;</w:t>
      </w:r>
    </w:p>
    <w:bookmarkEnd w:id="12"/>
    <w:bookmarkStart w:name="z16" w:id="13"/>
    <w:p>
      <w:pPr>
        <w:spacing w:after="0"/>
        <w:ind w:left="0"/>
        <w:jc w:val="both"/>
      </w:pPr>
      <w:r>
        <w:rPr>
          <w:rFonts w:ascii="Times New Roman"/>
          <w:b w:val="false"/>
          <w:i w:val="false"/>
          <w:color w:val="000000"/>
          <w:sz w:val="28"/>
        </w:rPr>
        <w:t>
      3) межбанковский рынок – совокупность отношений, возникающих при осуществлении операций по покупке или/и продаже иностранной валюты, ценных бумаг, платежных документов в иностранных валютах на неорганизованном рынке;</w:t>
      </w:r>
    </w:p>
    <w:bookmarkEnd w:id="13"/>
    <w:bookmarkStart w:name="z17" w:id="14"/>
    <w:p>
      <w:pPr>
        <w:spacing w:after="0"/>
        <w:ind w:left="0"/>
        <w:jc w:val="both"/>
      </w:pPr>
      <w:r>
        <w:rPr>
          <w:rFonts w:ascii="Times New Roman"/>
          <w:b w:val="false"/>
          <w:i w:val="false"/>
          <w:color w:val="000000"/>
          <w:sz w:val="28"/>
        </w:rPr>
        <w:t>
      4) биржевой рынок – совокупность отношений с использованием торговых систем организатора торгов, который осуществляет организационное и техническое обеспечение торгов, путем их непосредственного проведения;</w:t>
      </w:r>
    </w:p>
    <w:bookmarkEnd w:id="14"/>
    <w:bookmarkStart w:name="z18" w:id="15"/>
    <w:p>
      <w:pPr>
        <w:spacing w:after="0"/>
        <w:ind w:left="0"/>
        <w:jc w:val="both"/>
      </w:pPr>
      <w:r>
        <w:rPr>
          <w:rFonts w:ascii="Times New Roman"/>
          <w:b w:val="false"/>
          <w:i w:val="false"/>
          <w:color w:val="000000"/>
          <w:sz w:val="28"/>
        </w:rPr>
        <w:t>
      5) валюта – денежные единицы Республики Казахстан и иностранных государств (законные средства платежа);</w:t>
      </w:r>
    </w:p>
    <w:bookmarkEnd w:id="15"/>
    <w:bookmarkStart w:name="z19" w:id="16"/>
    <w:p>
      <w:pPr>
        <w:spacing w:after="0"/>
        <w:ind w:left="0"/>
        <w:jc w:val="both"/>
      </w:pPr>
      <w:r>
        <w:rPr>
          <w:rFonts w:ascii="Times New Roman"/>
          <w:b w:val="false"/>
          <w:i w:val="false"/>
          <w:color w:val="000000"/>
          <w:sz w:val="28"/>
        </w:rPr>
        <w:t>
      6) валютная сделка – покупка или/и продажа валюты на биржевом и межбанковском рынке;</w:t>
      </w:r>
    </w:p>
    <w:bookmarkEnd w:id="16"/>
    <w:bookmarkStart w:name="z20" w:id="17"/>
    <w:p>
      <w:pPr>
        <w:spacing w:after="0"/>
        <w:ind w:left="0"/>
        <w:jc w:val="both"/>
      </w:pPr>
      <w:r>
        <w:rPr>
          <w:rFonts w:ascii="Times New Roman"/>
          <w:b w:val="false"/>
          <w:i w:val="false"/>
          <w:color w:val="000000"/>
          <w:sz w:val="28"/>
        </w:rPr>
        <w:t>
      7) валютный рынок – совокупность отношений, возникающих при осуществлении операций по покупке и/или продаже иностранной валюты, платежных документов в иностранных валютах на межбанковском или биржевом рынках;</w:t>
      </w:r>
    </w:p>
    <w:bookmarkEnd w:id="17"/>
    <w:bookmarkStart w:name="z21" w:id="18"/>
    <w:p>
      <w:pPr>
        <w:spacing w:after="0"/>
        <w:ind w:left="0"/>
        <w:jc w:val="both"/>
      </w:pPr>
      <w:r>
        <w:rPr>
          <w:rFonts w:ascii="Times New Roman"/>
          <w:b w:val="false"/>
          <w:i w:val="false"/>
          <w:color w:val="000000"/>
          <w:sz w:val="28"/>
        </w:rPr>
        <w:t xml:space="preserve">
      8) дата валютирования – день осуществления расчетов по заключенной сделке; </w:t>
      </w:r>
    </w:p>
    <w:bookmarkEnd w:id="18"/>
    <w:bookmarkStart w:name="z22" w:id="19"/>
    <w:p>
      <w:pPr>
        <w:spacing w:after="0"/>
        <w:ind w:left="0"/>
        <w:jc w:val="both"/>
      </w:pPr>
      <w:r>
        <w:rPr>
          <w:rFonts w:ascii="Times New Roman"/>
          <w:b w:val="false"/>
          <w:i w:val="false"/>
          <w:color w:val="000000"/>
          <w:sz w:val="28"/>
        </w:rPr>
        <w:t xml:space="preserve">
      9) депозитный аукцион – форма торгов, при которой контрпартнер подает заявку на размещение депозитов (банковских вкладов) в Национальном Банке; </w:t>
      </w:r>
    </w:p>
    <w:bookmarkEnd w:id="19"/>
    <w:bookmarkStart w:name="z23" w:id="20"/>
    <w:p>
      <w:pPr>
        <w:spacing w:after="0"/>
        <w:ind w:left="0"/>
        <w:jc w:val="both"/>
      </w:pPr>
      <w:r>
        <w:rPr>
          <w:rFonts w:ascii="Times New Roman"/>
          <w:b w:val="false"/>
          <w:i w:val="false"/>
          <w:color w:val="000000"/>
          <w:sz w:val="28"/>
        </w:rPr>
        <w:t>
      10) расчетное подразделение – подразделение Национального Банка, осуществляющее расчеты по операциям денежно-кредитной политики;</w:t>
      </w:r>
    </w:p>
    <w:bookmarkEnd w:id="20"/>
    <w:bookmarkStart w:name="z24" w:id="21"/>
    <w:p>
      <w:pPr>
        <w:spacing w:after="0"/>
        <w:ind w:left="0"/>
        <w:jc w:val="both"/>
      </w:pPr>
      <w:r>
        <w:rPr>
          <w:rFonts w:ascii="Times New Roman"/>
          <w:b w:val="false"/>
          <w:i w:val="false"/>
          <w:color w:val="000000"/>
          <w:sz w:val="28"/>
        </w:rPr>
        <w:t>
      11) рабочий день – период времени, в течение которого финансовые организации Республики Казахстан открыты для проведения операций с наличной иностранной валютой;</w:t>
      </w:r>
    </w:p>
    <w:bookmarkEnd w:id="21"/>
    <w:bookmarkStart w:name="z25" w:id="22"/>
    <w:p>
      <w:pPr>
        <w:spacing w:after="0"/>
        <w:ind w:left="0"/>
        <w:jc w:val="both"/>
      </w:pPr>
      <w:r>
        <w:rPr>
          <w:rFonts w:ascii="Times New Roman"/>
          <w:b w:val="false"/>
          <w:i w:val="false"/>
          <w:color w:val="000000"/>
          <w:sz w:val="28"/>
        </w:rPr>
        <w:t>
      12) контрпартнер – участник сделки с Национальным Банком;</w:t>
      </w:r>
    </w:p>
    <w:bookmarkEnd w:id="22"/>
    <w:bookmarkStart w:name="z26" w:id="23"/>
    <w:p>
      <w:pPr>
        <w:spacing w:after="0"/>
        <w:ind w:left="0"/>
        <w:jc w:val="both"/>
      </w:pPr>
      <w:r>
        <w:rPr>
          <w:rFonts w:ascii="Times New Roman"/>
          <w:b w:val="false"/>
          <w:i w:val="false"/>
          <w:color w:val="000000"/>
          <w:sz w:val="28"/>
        </w:rPr>
        <w:t>
      13) локо своп – операция по обмену местонахождения одинаковых по виду и качеству аффинированных драгоценных металлов;</w:t>
      </w:r>
    </w:p>
    <w:bookmarkEnd w:id="23"/>
    <w:bookmarkStart w:name="z27" w:id="24"/>
    <w:p>
      <w:pPr>
        <w:spacing w:after="0"/>
        <w:ind w:left="0"/>
        <w:jc w:val="both"/>
      </w:pPr>
      <w:r>
        <w:rPr>
          <w:rFonts w:ascii="Times New Roman"/>
          <w:b w:val="false"/>
          <w:i w:val="false"/>
          <w:color w:val="000000"/>
          <w:sz w:val="28"/>
        </w:rPr>
        <w:t>
      14) дата сделки – фактический день заключения валютной сделки между Национальным Банком и контрпартнером;</w:t>
      </w:r>
    </w:p>
    <w:bookmarkEnd w:id="24"/>
    <w:bookmarkStart w:name="z28" w:id="25"/>
    <w:p>
      <w:pPr>
        <w:spacing w:after="0"/>
        <w:ind w:left="0"/>
        <w:jc w:val="both"/>
      </w:pPr>
      <w:r>
        <w:rPr>
          <w:rFonts w:ascii="Times New Roman"/>
          <w:b w:val="false"/>
          <w:i w:val="false"/>
          <w:color w:val="000000"/>
          <w:sz w:val="28"/>
        </w:rPr>
        <w:t xml:space="preserve">
      15) паспорт сделки – документ, удостоверяющий заключение сделки в соответствии с указанными в нем условиями; </w:t>
      </w:r>
    </w:p>
    <w:bookmarkEnd w:id="25"/>
    <w:bookmarkStart w:name="z29" w:id="26"/>
    <w:p>
      <w:pPr>
        <w:spacing w:after="0"/>
        <w:ind w:left="0"/>
        <w:jc w:val="both"/>
      </w:pPr>
      <w:r>
        <w:rPr>
          <w:rFonts w:ascii="Times New Roman"/>
          <w:b w:val="false"/>
          <w:i w:val="false"/>
          <w:color w:val="000000"/>
          <w:sz w:val="28"/>
        </w:rPr>
        <w:t>
      16) операционный день – период времени, в пределах которого совершаются операции и заключаются сделки с финансовыми инструментами, осуществляется прием и обработка платежей и переводов денег;</w:t>
      </w:r>
    </w:p>
    <w:bookmarkEnd w:id="26"/>
    <w:bookmarkStart w:name="z30" w:id="27"/>
    <w:p>
      <w:pPr>
        <w:spacing w:after="0"/>
        <w:ind w:left="0"/>
        <w:jc w:val="both"/>
      </w:pPr>
      <w:r>
        <w:rPr>
          <w:rFonts w:ascii="Times New Roman"/>
          <w:b w:val="false"/>
          <w:i w:val="false"/>
          <w:color w:val="000000"/>
          <w:sz w:val="28"/>
        </w:rPr>
        <w:t>
      17) торговое подразделение – подразделение Национального Банка, ответственное за осуществление операций денежно-кредитной политики и управление активами Национального Банка;</w:t>
      </w:r>
    </w:p>
    <w:bookmarkEnd w:id="27"/>
    <w:bookmarkStart w:name="z31" w:id="28"/>
    <w:p>
      <w:pPr>
        <w:spacing w:after="0"/>
        <w:ind w:left="0"/>
        <w:jc w:val="both"/>
      </w:pPr>
      <w:r>
        <w:rPr>
          <w:rFonts w:ascii="Times New Roman"/>
          <w:b w:val="false"/>
          <w:i w:val="false"/>
          <w:color w:val="000000"/>
          <w:sz w:val="28"/>
        </w:rPr>
        <w:t>
      18) своп качества – операция по обмену одинаковых по виду аффинированных драгоценных металлов, но разных по качеству;</w:t>
      </w:r>
    </w:p>
    <w:bookmarkEnd w:id="28"/>
    <w:bookmarkStart w:name="z32" w:id="29"/>
    <w:p>
      <w:pPr>
        <w:spacing w:after="0"/>
        <w:ind w:left="0"/>
        <w:jc w:val="both"/>
      </w:pPr>
      <w:r>
        <w:rPr>
          <w:rFonts w:ascii="Times New Roman"/>
          <w:b w:val="false"/>
          <w:i w:val="false"/>
          <w:color w:val="000000"/>
          <w:sz w:val="28"/>
        </w:rPr>
        <w:t>
      19) аффинированные драгоценные металлы – драгоценные металлы в форме слитков, обладающие качеством металлов минимальной пробы в соответствии с требованиями Лондонской ассоциации рынка драгоценных металлов (London bullion market association) или Лондонской ассоциации металлов платиновой группы (London Platinum and Palladium Market) и/или стандартами и требованиями, установленными в государствах-членах Евразийского экономического союза и/или стандартами и техническими условиями страны происхождения (клеймо для золота с чистотой не ниже 995/1000, платины и палладия 999,5/1000 и для серебра 999/1000);</w:t>
      </w:r>
    </w:p>
    <w:bookmarkEnd w:id="29"/>
    <w:bookmarkStart w:name="z33" w:id="30"/>
    <w:p>
      <w:pPr>
        <w:spacing w:after="0"/>
        <w:ind w:left="0"/>
        <w:jc w:val="both"/>
      </w:pPr>
      <w:r>
        <w:rPr>
          <w:rFonts w:ascii="Times New Roman"/>
          <w:b w:val="false"/>
          <w:i w:val="false"/>
          <w:color w:val="000000"/>
          <w:sz w:val="28"/>
        </w:rPr>
        <w:t>
      20) сделки с производными финансовыми инструментами – операции покупки или/и продажи или обмена прав и обязательств сторон на базовый актив;</w:t>
      </w:r>
    </w:p>
    <w:bookmarkEnd w:id="30"/>
    <w:bookmarkStart w:name="z87" w:id="31"/>
    <w:p>
      <w:pPr>
        <w:spacing w:after="0"/>
        <w:ind w:left="0"/>
        <w:jc w:val="both"/>
      </w:pPr>
      <w:r>
        <w:rPr>
          <w:rFonts w:ascii="Times New Roman"/>
          <w:b w:val="false"/>
          <w:i w:val="false"/>
          <w:color w:val="000000"/>
          <w:sz w:val="28"/>
        </w:rPr>
        <w:t>
      20-1) Технический комитет по денежно-кредитной политике Национального Банка – консультативно-совещательный орган, не входящий в организационную структуру Национального Банка, определяющий оперативные действия Национального Банка в области денежно-кредитной политики на предстоящий период с учетом сложившейся ситуации на внутреннем финансовом рынке;</w:t>
      </w:r>
    </w:p>
    <w:bookmarkEnd w:id="31"/>
    <w:bookmarkStart w:name="z34" w:id="32"/>
    <w:p>
      <w:pPr>
        <w:spacing w:after="0"/>
        <w:ind w:left="0"/>
        <w:jc w:val="both"/>
      </w:pPr>
      <w:r>
        <w:rPr>
          <w:rFonts w:ascii="Times New Roman"/>
          <w:b w:val="false"/>
          <w:i w:val="false"/>
          <w:color w:val="000000"/>
          <w:sz w:val="28"/>
        </w:rPr>
        <w:t xml:space="preserve">
      21) руководство Национального Банка – Председатель Национального Банка, заместители Председателя Национального Банка; </w:t>
      </w:r>
    </w:p>
    <w:bookmarkEnd w:id="32"/>
    <w:bookmarkStart w:name="z35" w:id="33"/>
    <w:p>
      <w:pPr>
        <w:spacing w:after="0"/>
        <w:ind w:left="0"/>
        <w:jc w:val="both"/>
      </w:pPr>
      <w:r>
        <w:rPr>
          <w:rFonts w:ascii="Times New Roman"/>
          <w:b w:val="false"/>
          <w:i w:val="false"/>
          <w:color w:val="000000"/>
          <w:sz w:val="28"/>
        </w:rPr>
        <w:t>
      22) системы Bloomberg, Reuters FX Trading, биржевые терминалы KASE, NEXT – комплексы специализированных программных обеспечений и оборудований, посредством которых осуществляется связь между их пользователями для целей заключения сделок;</w:t>
      </w:r>
    </w:p>
    <w:bookmarkEnd w:id="33"/>
    <w:bookmarkStart w:name="z36" w:id="34"/>
    <w:p>
      <w:pPr>
        <w:spacing w:after="0"/>
        <w:ind w:left="0"/>
        <w:jc w:val="both"/>
      </w:pPr>
      <w:r>
        <w:rPr>
          <w:rFonts w:ascii="Times New Roman"/>
          <w:b w:val="false"/>
          <w:i w:val="false"/>
          <w:color w:val="000000"/>
          <w:sz w:val="28"/>
        </w:rPr>
        <w:t>
      23) "cut-off time" – время окончания заключения сделок и/или время окончания исполнения расчетов по сделкам;</w:t>
      </w:r>
    </w:p>
    <w:bookmarkEnd w:id="34"/>
    <w:bookmarkStart w:name="z85" w:id="35"/>
    <w:p>
      <w:pPr>
        <w:spacing w:after="0"/>
        <w:ind w:left="0"/>
        <w:jc w:val="both"/>
      </w:pPr>
      <w:r>
        <w:rPr>
          <w:rFonts w:ascii="Times New Roman"/>
          <w:b w:val="false"/>
          <w:i w:val="false"/>
          <w:color w:val="000000"/>
          <w:sz w:val="28"/>
        </w:rPr>
        <w:t>
      23-1) система обмена электронными документами eTransfer.kz – специализированная система электронного документооборота между фондовой биржей и ее членами, предусматривающая криптографические средства защиты передаваемых данных и обеспечивающая их гарантированную доставку;</w:t>
      </w:r>
    </w:p>
    <w:bookmarkEnd w:id="35"/>
    <w:bookmarkStart w:name="z37" w:id="36"/>
    <w:p>
      <w:pPr>
        <w:spacing w:after="0"/>
        <w:ind w:left="0"/>
        <w:jc w:val="both"/>
      </w:pPr>
      <w:r>
        <w:rPr>
          <w:rFonts w:ascii="Times New Roman"/>
          <w:b w:val="false"/>
          <w:i w:val="false"/>
          <w:color w:val="000000"/>
          <w:sz w:val="28"/>
        </w:rPr>
        <w:t>
      24) ставка вознаграждения LIBOR – средневзвешенная процентная ставка по межбанковским займам со сроком один день, зафиксированная в 11.30 утра времени города Лондон на дату образования просрочки.</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постановлением Правления Национального Банка РК от 29.06.2018 </w:t>
      </w:r>
      <w:r>
        <w:rPr>
          <w:rFonts w:ascii="Times New Roman"/>
          <w:b w:val="false"/>
          <w:i w:val="false"/>
          <w:color w:val="000000"/>
          <w:sz w:val="28"/>
        </w:rPr>
        <w:t>№ 133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07.08.2019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xml:space="preserve">
      5. Руководство Национального Банка в рамках денежно-кредитной политики определяет и принимает стратегические решения по инструментам денежно-кредитной политики. </w:t>
      </w:r>
    </w:p>
    <w:bookmarkEnd w:id="37"/>
    <w:p>
      <w:pPr>
        <w:spacing w:after="0"/>
        <w:ind w:left="0"/>
        <w:jc w:val="both"/>
      </w:pPr>
      <w:r>
        <w:rPr>
          <w:rFonts w:ascii="Times New Roman"/>
          <w:b w:val="false"/>
          <w:i w:val="false"/>
          <w:color w:val="000000"/>
          <w:sz w:val="28"/>
        </w:rPr>
        <w:t xml:space="preserve">
      Принятие оперативных решений по операциям и заключаемым сделкам в рамках денежно-кредитной политики осуществляется руководством торгового подразделения Национального Банка по согласованию с руководством Национального Банка в соответствии с текущей рыночной ситуацией. </w:t>
      </w:r>
    </w:p>
    <w:bookmarkStart w:name="z39" w:id="38"/>
    <w:p>
      <w:pPr>
        <w:spacing w:after="0"/>
        <w:ind w:left="0"/>
        <w:jc w:val="left"/>
      </w:pPr>
      <w:r>
        <w:rPr>
          <w:rFonts w:ascii="Times New Roman"/>
          <w:b/>
          <w:i w:val="false"/>
          <w:color w:val="000000"/>
        </w:rPr>
        <w:t xml:space="preserve"> Глава 2. Порядок заключения соглашения между Национальным Банком и контрпартнером</w:t>
      </w:r>
    </w:p>
    <w:bookmarkEnd w:id="38"/>
    <w:p>
      <w:pPr>
        <w:spacing w:after="0"/>
        <w:ind w:left="0"/>
        <w:jc w:val="both"/>
      </w:pPr>
      <w:r>
        <w:rPr>
          <w:rFonts w:ascii="Times New Roman"/>
          <w:b w:val="false"/>
          <w:i w:val="false"/>
          <w:color w:val="ff0000"/>
          <w:sz w:val="28"/>
        </w:rPr>
        <w:t xml:space="preserve">
      Сноска. Заголовок главы 2 в редакции постановления Правления Национального Банка РК от 29.11.2018 </w:t>
      </w:r>
      <w:r>
        <w:rPr>
          <w:rFonts w:ascii="Times New Roman"/>
          <w:b w:val="false"/>
          <w:i w:val="false"/>
          <w:color w:val="ff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 w:id="39"/>
    <w:p>
      <w:pPr>
        <w:spacing w:after="0"/>
        <w:ind w:left="0"/>
        <w:jc w:val="both"/>
      </w:pPr>
      <w:r>
        <w:rPr>
          <w:rFonts w:ascii="Times New Roman"/>
          <w:b w:val="false"/>
          <w:i w:val="false"/>
          <w:color w:val="000000"/>
          <w:sz w:val="28"/>
        </w:rPr>
        <w:t>
      6. Для заключения сделок с финансовыми инструментами между Национальным Банком и контрпартнером заключается договор присоединения к заключению сделок с финансовыми инструментами (далее – Договор присоединения) или соглашение о заключении сделок (далее – Соглашение о сделках) и (или) соглашение о приеме депозитов (банковских вкладов) и об открытии и ведении сберегательного счета (далее – Соглашение о приеме депозитов) с представлением в Национальный Банк потенциальным контрпартнером документов, предусмотренных пунктом 8 Правил.</w:t>
      </w:r>
    </w:p>
    <w:bookmarkEnd w:id="39"/>
    <w:p>
      <w:pPr>
        <w:spacing w:after="0"/>
        <w:ind w:left="0"/>
        <w:jc w:val="both"/>
      </w:pPr>
      <w:r>
        <w:rPr>
          <w:rFonts w:ascii="Times New Roman"/>
          <w:b w:val="false"/>
          <w:i w:val="false"/>
          <w:color w:val="000000"/>
          <w:sz w:val="28"/>
        </w:rPr>
        <w:t>
      Подразделением, ответственным за заключение:</w:t>
      </w:r>
    </w:p>
    <w:p>
      <w:pPr>
        <w:spacing w:after="0"/>
        <w:ind w:left="0"/>
        <w:jc w:val="both"/>
      </w:pPr>
      <w:r>
        <w:rPr>
          <w:rFonts w:ascii="Times New Roman"/>
          <w:b w:val="false"/>
          <w:i w:val="false"/>
          <w:color w:val="000000"/>
          <w:sz w:val="28"/>
        </w:rPr>
        <w:t>
      1) Договора присоединения и Соглашения о сделках является торговое подразделение;</w:t>
      </w:r>
    </w:p>
    <w:p>
      <w:pPr>
        <w:spacing w:after="0"/>
        <w:ind w:left="0"/>
        <w:jc w:val="both"/>
      </w:pPr>
      <w:r>
        <w:rPr>
          <w:rFonts w:ascii="Times New Roman"/>
          <w:b w:val="false"/>
          <w:i w:val="false"/>
          <w:color w:val="000000"/>
          <w:sz w:val="28"/>
        </w:rPr>
        <w:t>
      2) Соглашения о приеме депозитов является расчетное подразделение.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Правления Национального Банка РК от 29.06.2018 </w:t>
      </w:r>
      <w:r>
        <w:rPr>
          <w:rFonts w:ascii="Times New Roman"/>
          <w:b w:val="false"/>
          <w:i w:val="false"/>
          <w:color w:val="000000"/>
          <w:sz w:val="28"/>
        </w:rPr>
        <w:t>№ 133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постановлением Правления Национального Банка РК от 29.06.2018 </w:t>
      </w:r>
      <w:r>
        <w:rPr>
          <w:rFonts w:ascii="Times New Roman"/>
          <w:b w:val="false"/>
          <w:i w:val="false"/>
          <w:color w:val="000000"/>
          <w:sz w:val="28"/>
        </w:rPr>
        <w:t>№ 133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8. Для заключения Договора присоединения и (или) Соглашения о приеме депозитов потенциальный контрпартнер, являющийся резидентом Республики Казахстан (за исключением исламских банков), представляет в Национальный Банк следующие документы:</w:t>
      </w:r>
    </w:p>
    <w:bookmarkEnd w:id="40"/>
    <w:p>
      <w:pPr>
        <w:spacing w:after="0"/>
        <w:ind w:left="0"/>
        <w:jc w:val="both"/>
      </w:pPr>
      <w:r>
        <w:rPr>
          <w:rFonts w:ascii="Times New Roman"/>
          <w:b w:val="false"/>
          <w:i w:val="false"/>
          <w:color w:val="000000"/>
          <w:sz w:val="28"/>
        </w:rPr>
        <w:t>
      1) заявление на присоединение к Договору присоединения с указанием сведения о наличии лицензии на осуществление профессиональной деятельности на рынке ценных бумаг, выданной уполномоченным государственным органом, (в случае заключения сделок с ценными бумагами в соответствии с Договором присоединения) в электронном виде через финансовую автоматизированную систему транспорта информации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либо на бумажном носителе, подписанное уполномоченным лицом потенциального контрпартнера, и (или) ходатайство на имя руководства Национального Банка на заключение Соглашения о приеме депозитов;</w:t>
      </w:r>
    </w:p>
    <w:p>
      <w:pPr>
        <w:spacing w:after="0"/>
        <w:ind w:left="0"/>
        <w:jc w:val="both"/>
      </w:pPr>
      <w:r>
        <w:rPr>
          <w:rFonts w:ascii="Times New Roman"/>
          <w:b w:val="false"/>
          <w:i w:val="false"/>
          <w:color w:val="000000"/>
          <w:sz w:val="28"/>
        </w:rPr>
        <w:t>
      2) список уполномоченных на совершение сделок с финансовыми инструментами работников контрпартнера, утвержденный контрпартнером;</w:t>
      </w:r>
    </w:p>
    <w:p>
      <w:pPr>
        <w:spacing w:after="0"/>
        <w:ind w:left="0"/>
        <w:jc w:val="both"/>
      </w:pPr>
      <w:r>
        <w:rPr>
          <w:rFonts w:ascii="Times New Roman"/>
          <w:b w:val="false"/>
          <w:i w:val="false"/>
          <w:color w:val="000000"/>
          <w:sz w:val="28"/>
        </w:rPr>
        <w:t>
      3) справку о государственной регистрации (перерегистрации) юридического лица либо копию свидетельства о государственной регистрации (перерегистрации) клиента-юридического лица;</w:t>
      </w:r>
    </w:p>
    <w:p>
      <w:pPr>
        <w:spacing w:after="0"/>
        <w:ind w:left="0"/>
        <w:jc w:val="both"/>
      </w:pPr>
      <w:r>
        <w:rPr>
          <w:rFonts w:ascii="Times New Roman"/>
          <w:b w:val="false"/>
          <w:i w:val="false"/>
          <w:color w:val="000000"/>
          <w:sz w:val="28"/>
        </w:rPr>
        <w:t>
      4) устав либо его нотариально засвидетельствованную копию, а в случае если контрпартнер осуществляет свою деятельность на основании типового устава – документ, подтверждающий факт осуществления деятельности на основании типового устава;</w:t>
      </w:r>
    </w:p>
    <w:p>
      <w:pPr>
        <w:spacing w:after="0"/>
        <w:ind w:left="0"/>
        <w:jc w:val="both"/>
      </w:pPr>
      <w:r>
        <w:rPr>
          <w:rFonts w:ascii="Times New Roman"/>
          <w:b w:val="false"/>
          <w:i w:val="false"/>
          <w:color w:val="000000"/>
          <w:sz w:val="28"/>
        </w:rPr>
        <w:t>
      5) нотариально удостоверенный документ с образцами подписей работников контрпартнера, уполномоченных на подписание паспорта сделки.</w:t>
      </w:r>
    </w:p>
    <w:p>
      <w:pPr>
        <w:spacing w:after="0"/>
        <w:ind w:left="0"/>
        <w:jc w:val="both"/>
      </w:pPr>
      <w:r>
        <w:rPr>
          <w:rFonts w:ascii="Times New Roman"/>
          <w:b w:val="false"/>
          <w:i w:val="false"/>
          <w:color w:val="000000"/>
          <w:sz w:val="28"/>
        </w:rPr>
        <w:t xml:space="preserve">
      Для заключения Соглашения о сделках и (или) Соглашения о приеме депозитов потенциальный контрпартнер, являющийся исламским банком, представляет в Национальный Банк следующие документы: </w:t>
      </w:r>
    </w:p>
    <w:p>
      <w:pPr>
        <w:spacing w:after="0"/>
        <w:ind w:left="0"/>
        <w:jc w:val="both"/>
      </w:pPr>
      <w:r>
        <w:rPr>
          <w:rFonts w:ascii="Times New Roman"/>
          <w:b w:val="false"/>
          <w:i w:val="false"/>
          <w:color w:val="000000"/>
          <w:sz w:val="28"/>
        </w:rPr>
        <w:t>
      1) ходатайство на имя руководства Национального Банка на заключение Соглашения о сделках с указанием сведения о наличии лицензии на осуществление профессиональной деятельности на рынке ценных бумаг, выданной уполномоченным государственным органом, (в случае заключения сделок с ценными бумагами в соответствии с Соглашением о сделках) и (или) Соглашения о приеме депозитов;</w:t>
      </w:r>
    </w:p>
    <w:p>
      <w:pPr>
        <w:spacing w:after="0"/>
        <w:ind w:left="0"/>
        <w:jc w:val="both"/>
      </w:pPr>
      <w:r>
        <w:rPr>
          <w:rFonts w:ascii="Times New Roman"/>
          <w:b w:val="false"/>
          <w:i w:val="false"/>
          <w:color w:val="000000"/>
          <w:sz w:val="28"/>
        </w:rPr>
        <w:t>
      2) список уполномоченных на совершение сделок с финансовыми инструментами работников контрпартнера, утвержденный контрпартнером;</w:t>
      </w:r>
    </w:p>
    <w:p>
      <w:pPr>
        <w:spacing w:after="0"/>
        <w:ind w:left="0"/>
        <w:jc w:val="both"/>
      </w:pPr>
      <w:r>
        <w:rPr>
          <w:rFonts w:ascii="Times New Roman"/>
          <w:b w:val="false"/>
          <w:i w:val="false"/>
          <w:color w:val="000000"/>
          <w:sz w:val="28"/>
        </w:rPr>
        <w:t>
      3) справку о государственной регистрации (перерегистрации) юридического лица либо копию свидетельства о государственной регистрации (перерегистрации) клиента-юридического лица;</w:t>
      </w:r>
    </w:p>
    <w:p>
      <w:pPr>
        <w:spacing w:after="0"/>
        <w:ind w:left="0"/>
        <w:jc w:val="both"/>
      </w:pPr>
      <w:r>
        <w:rPr>
          <w:rFonts w:ascii="Times New Roman"/>
          <w:b w:val="false"/>
          <w:i w:val="false"/>
          <w:color w:val="000000"/>
          <w:sz w:val="28"/>
        </w:rPr>
        <w:t>
      4) устав либо его нотариально засвидетельствованную копию, а в случае если контрпартнер осуществляет свою деятельность на основании типового устава – документ, подтверждающий факт осуществления деятельности на основании типового устава;</w:t>
      </w:r>
    </w:p>
    <w:p>
      <w:pPr>
        <w:spacing w:after="0"/>
        <w:ind w:left="0"/>
        <w:jc w:val="both"/>
      </w:pPr>
      <w:r>
        <w:rPr>
          <w:rFonts w:ascii="Times New Roman"/>
          <w:b w:val="false"/>
          <w:i w:val="false"/>
          <w:color w:val="000000"/>
          <w:sz w:val="28"/>
        </w:rPr>
        <w:t>
      5) нотариально удостоверенный документ с образцами подписей работников контрпартнера, уполномоченных на подписание паспорта сделки.</w:t>
      </w:r>
    </w:p>
    <w:p>
      <w:pPr>
        <w:spacing w:after="0"/>
        <w:ind w:left="0"/>
        <w:jc w:val="both"/>
      </w:pPr>
      <w:r>
        <w:rPr>
          <w:rFonts w:ascii="Times New Roman"/>
          <w:b w:val="false"/>
          <w:i w:val="false"/>
          <w:color w:val="000000"/>
          <w:sz w:val="28"/>
        </w:rPr>
        <w:t>
      Для заключения Соглашения о сделках и (или) Соглашения о приеме депозитов потенциальный контрпартнер, являющийся нерезидентом Республики Казахстан, представляет в Национальный Банк следующие документы:</w:t>
      </w:r>
    </w:p>
    <w:p>
      <w:pPr>
        <w:spacing w:after="0"/>
        <w:ind w:left="0"/>
        <w:jc w:val="both"/>
      </w:pPr>
      <w:r>
        <w:rPr>
          <w:rFonts w:ascii="Times New Roman"/>
          <w:b w:val="false"/>
          <w:i w:val="false"/>
          <w:color w:val="000000"/>
          <w:sz w:val="28"/>
        </w:rPr>
        <w:t>
      1) ходатайство на имя руководства Национального Банка на заключение Соглашения о сделках и (или) Соглашения о приеме депозитов;</w:t>
      </w:r>
    </w:p>
    <w:p>
      <w:pPr>
        <w:spacing w:after="0"/>
        <w:ind w:left="0"/>
        <w:jc w:val="both"/>
      </w:pPr>
      <w:r>
        <w:rPr>
          <w:rFonts w:ascii="Times New Roman"/>
          <w:b w:val="false"/>
          <w:i w:val="false"/>
          <w:color w:val="000000"/>
          <w:sz w:val="28"/>
        </w:rPr>
        <w:t>
      2) нотариально удостоверенную копию учредительных документов (за исключением национальных (центральных) банков иностранных государств);</w:t>
      </w:r>
    </w:p>
    <w:p>
      <w:pPr>
        <w:spacing w:after="0"/>
        <w:ind w:left="0"/>
        <w:jc w:val="both"/>
      </w:pPr>
      <w:r>
        <w:rPr>
          <w:rFonts w:ascii="Times New Roman"/>
          <w:b w:val="false"/>
          <w:i w:val="false"/>
          <w:color w:val="000000"/>
          <w:sz w:val="28"/>
        </w:rPr>
        <w:t>
      3) нотариально засвидетельствованную копию лицензии на проведение банковских операций, выданной уполномоченным органом страны нерезидента (за исключением национальных (центральных) банков иностранных государств);</w:t>
      </w:r>
    </w:p>
    <w:p>
      <w:pPr>
        <w:spacing w:after="0"/>
        <w:ind w:left="0"/>
        <w:jc w:val="both"/>
      </w:pPr>
      <w:r>
        <w:rPr>
          <w:rFonts w:ascii="Times New Roman"/>
          <w:b w:val="false"/>
          <w:i w:val="false"/>
          <w:color w:val="000000"/>
          <w:sz w:val="28"/>
        </w:rPr>
        <w:t>
      4) копию (копии) документа (документов), удостоверяющего (удостоверяющих) личность лица (лиц), уполномоченного (уполномоченных) подписывать платежные документы при совершении операций, в соответствии с документом с образцами подписей;</w:t>
      </w:r>
    </w:p>
    <w:p>
      <w:pPr>
        <w:spacing w:after="0"/>
        <w:ind w:left="0"/>
        <w:jc w:val="both"/>
      </w:pPr>
      <w:r>
        <w:rPr>
          <w:rFonts w:ascii="Times New Roman"/>
          <w:b w:val="false"/>
          <w:i w:val="false"/>
          <w:color w:val="000000"/>
          <w:sz w:val="28"/>
        </w:rPr>
        <w:t>
      5) при наличии, копию документа, подтверждающего регистрацию нерезидента Республики Казахстан в качестве налогоплательщика в Республике Казахстан;</w:t>
      </w:r>
    </w:p>
    <w:p>
      <w:pPr>
        <w:spacing w:after="0"/>
        <w:ind w:left="0"/>
        <w:jc w:val="both"/>
      </w:pPr>
      <w:r>
        <w:rPr>
          <w:rFonts w:ascii="Times New Roman"/>
          <w:b w:val="false"/>
          <w:i w:val="false"/>
          <w:color w:val="000000"/>
          <w:sz w:val="28"/>
        </w:rPr>
        <w:t>
      6) консолидированную финансовую отчетность за последние три года.</w:t>
      </w:r>
    </w:p>
    <w:p>
      <w:pPr>
        <w:spacing w:after="0"/>
        <w:ind w:left="0"/>
        <w:jc w:val="both"/>
      </w:pPr>
      <w:r>
        <w:rPr>
          <w:rFonts w:ascii="Times New Roman"/>
          <w:b w:val="false"/>
          <w:i w:val="false"/>
          <w:color w:val="000000"/>
          <w:sz w:val="28"/>
        </w:rPr>
        <w:t>
      В случае наличия заключенного между Национальным Банком и контрпартнером Договора присоединения и (или) Соглашения о сделках допускается заключение Соглашения о приеме депозитов без повторного представления в Национальный Банк контрпартнером документов, предусмотренных настоящим пунктом.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Правления Национального Банка РК от 29.06.2018 </w:t>
      </w:r>
      <w:r>
        <w:rPr>
          <w:rFonts w:ascii="Times New Roman"/>
          <w:b w:val="false"/>
          <w:i w:val="false"/>
          <w:color w:val="000000"/>
          <w:sz w:val="28"/>
        </w:rPr>
        <w:t>№ 133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41"/>
    <w:p>
      <w:pPr>
        <w:spacing w:after="0"/>
        <w:ind w:left="0"/>
        <w:jc w:val="both"/>
      </w:pPr>
      <w:r>
        <w:rPr>
          <w:rFonts w:ascii="Times New Roman"/>
          <w:b w:val="false"/>
          <w:i w:val="false"/>
          <w:color w:val="000000"/>
          <w:sz w:val="28"/>
        </w:rPr>
        <w:t>
      8-1. Национальный Банк рассматривает документы, представленные потенциальным контрпартнером в соответствии с пунктом 8 Правил, и в случае соответствия представленных документов пункту 8 Правил в срок не более десяти рабочих дней со дня их поступления в Национальный Банк, письменно сообщает о готовности заключить Договор присоединения, Соглашение о сделках и (или) Соглашение о приеме депозитов или направляет отказ с указанием причин.</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 в соответствии с постановлением Правления Национального Банка РК от 29.06.2018 </w:t>
      </w:r>
      <w:r>
        <w:rPr>
          <w:rFonts w:ascii="Times New Roman"/>
          <w:b w:val="false"/>
          <w:i w:val="false"/>
          <w:color w:val="000000"/>
          <w:sz w:val="28"/>
        </w:rPr>
        <w:t>№ 133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xml:space="preserve">
      9. Соглашение о сделках и Соглашение о приеме депозитов заключаются в письменной форме в соответствии с требованиями гражданского законодательства Республики Казахстан и Закона о рынке ценных бумаг. По соглашению сторон в Соглашение о сделках и (или) Соглашение о приеме депозитов включаются дополнительные условия, не противоречащие Правилам. </w:t>
      </w:r>
    </w:p>
    <w:bookmarkEnd w:id="42"/>
    <w:p>
      <w:pPr>
        <w:spacing w:after="0"/>
        <w:ind w:left="0"/>
        <w:jc w:val="both"/>
      </w:pPr>
      <w:r>
        <w:rPr>
          <w:rFonts w:ascii="Times New Roman"/>
          <w:b w:val="false"/>
          <w:i w:val="false"/>
          <w:color w:val="000000"/>
          <w:sz w:val="28"/>
        </w:rPr>
        <w:t>
      Допускается заключение Соглашения о сделках и (или) Соглашения о приеме депозитов путем обмена факсимильными копиями с последующим обменом оригиналов Соглашения о сделках и (или) Соглашения о приеме депозитов не позднее 14 (четырнадцати) рабочих дней после их заключения.</w:t>
      </w:r>
    </w:p>
    <w:p>
      <w:pPr>
        <w:spacing w:after="0"/>
        <w:ind w:left="0"/>
        <w:jc w:val="both"/>
      </w:pPr>
      <w:r>
        <w:rPr>
          <w:rFonts w:ascii="Times New Roman"/>
          <w:b w:val="false"/>
          <w:i w:val="false"/>
          <w:color w:val="000000"/>
          <w:sz w:val="28"/>
        </w:rPr>
        <w:t>
      Контрпартнер считается присоединенным к Договору присоединения после направления Национальным Банком письменного уведомления о положительном решении.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Правления Национального Банка РК от 29.06.2018 </w:t>
      </w:r>
      <w:r>
        <w:rPr>
          <w:rFonts w:ascii="Times New Roman"/>
          <w:b w:val="false"/>
          <w:i w:val="false"/>
          <w:color w:val="000000"/>
          <w:sz w:val="28"/>
        </w:rPr>
        <w:t>№ 133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43"/>
    <w:p>
      <w:pPr>
        <w:spacing w:after="0"/>
        <w:ind w:left="0"/>
        <w:jc w:val="left"/>
      </w:pPr>
      <w:r>
        <w:rPr>
          <w:rFonts w:ascii="Times New Roman"/>
          <w:b/>
          <w:i w:val="false"/>
          <w:color w:val="000000"/>
        </w:rPr>
        <w:t xml:space="preserve"> Глава 3. Операции и сделки</w:t>
      </w:r>
    </w:p>
    <w:bookmarkEnd w:id="43"/>
    <w:p>
      <w:pPr>
        <w:spacing w:after="0"/>
        <w:ind w:left="0"/>
        <w:jc w:val="both"/>
      </w:pPr>
      <w:r>
        <w:rPr>
          <w:rFonts w:ascii="Times New Roman"/>
          <w:b w:val="false"/>
          <w:i w:val="false"/>
          <w:color w:val="ff0000"/>
          <w:sz w:val="28"/>
        </w:rPr>
        <w:t xml:space="preserve">
      Сноска. Заголовок главы 3 в редакции постановления Правления Национального Банка РК от 29.11.2018 </w:t>
      </w:r>
      <w:r>
        <w:rPr>
          <w:rFonts w:ascii="Times New Roman"/>
          <w:b w:val="false"/>
          <w:i w:val="false"/>
          <w:color w:val="ff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 w:id="44"/>
    <w:p>
      <w:pPr>
        <w:spacing w:after="0"/>
        <w:ind w:left="0"/>
        <w:jc w:val="both"/>
      </w:pPr>
      <w:r>
        <w:rPr>
          <w:rFonts w:ascii="Times New Roman"/>
          <w:b w:val="false"/>
          <w:i w:val="false"/>
          <w:color w:val="000000"/>
          <w:sz w:val="28"/>
        </w:rPr>
        <w:t>
      10. Национальный Банк в рамках дилерской деятельности совершает следующие виды операций и сделок:</w:t>
      </w:r>
    </w:p>
    <w:bookmarkEnd w:id="44"/>
    <w:p>
      <w:pPr>
        <w:spacing w:after="0"/>
        <w:ind w:left="0"/>
        <w:jc w:val="both"/>
      </w:pPr>
      <w:r>
        <w:rPr>
          <w:rFonts w:ascii="Times New Roman"/>
          <w:b w:val="false"/>
          <w:i w:val="false"/>
          <w:color w:val="000000"/>
          <w:sz w:val="28"/>
        </w:rPr>
        <w:t>
      1) валютные интервенции;</w:t>
      </w:r>
    </w:p>
    <w:p>
      <w:pPr>
        <w:spacing w:after="0"/>
        <w:ind w:left="0"/>
        <w:jc w:val="both"/>
      </w:pPr>
      <w:r>
        <w:rPr>
          <w:rFonts w:ascii="Times New Roman"/>
          <w:b w:val="false"/>
          <w:i w:val="false"/>
          <w:color w:val="000000"/>
          <w:sz w:val="28"/>
        </w:rPr>
        <w:t>
      2) валютные сделки;</w:t>
      </w:r>
    </w:p>
    <w:p>
      <w:pPr>
        <w:spacing w:after="0"/>
        <w:ind w:left="0"/>
        <w:jc w:val="both"/>
      </w:pPr>
      <w:r>
        <w:rPr>
          <w:rFonts w:ascii="Times New Roman"/>
          <w:b w:val="false"/>
          <w:i w:val="false"/>
          <w:color w:val="000000"/>
          <w:sz w:val="28"/>
        </w:rPr>
        <w:t>
      3) прием депозитов;</w:t>
      </w:r>
    </w:p>
    <w:p>
      <w:pPr>
        <w:spacing w:after="0"/>
        <w:ind w:left="0"/>
        <w:jc w:val="both"/>
      </w:pPr>
      <w:r>
        <w:rPr>
          <w:rFonts w:ascii="Times New Roman"/>
          <w:b w:val="false"/>
          <w:i w:val="false"/>
          <w:color w:val="000000"/>
          <w:sz w:val="28"/>
        </w:rPr>
        <w:t>
      4) депозитный аукцион;</w:t>
      </w:r>
    </w:p>
    <w:p>
      <w:pPr>
        <w:spacing w:after="0"/>
        <w:ind w:left="0"/>
        <w:jc w:val="both"/>
      </w:pPr>
      <w:r>
        <w:rPr>
          <w:rFonts w:ascii="Times New Roman"/>
          <w:b w:val="false"/>
          <w:i w:val="false"/>
          <w:color w:val="000000"/>
          <w:sz w:val="28"/>
        </w:rPr>
        <w:t>
      5) сделки с ценными бумагами;</w:t>
      </w:r>
    </w:p>
    <w:p>
      <w:pPr>
        <w:spacing w:after="0"/>
        <w:ind w:left="0"/>
        <w:jc w:val="both"/>
      </w:pPr>
      <w:r>
        <w:rPr>
          <w:rFonts w:ascii="Times New Roman"/>
          <w:b w:val="false"/>
          <w:i w:val="false"/>
          <w:color w:val="000000"/>
          <w:sz w:val="28"/>
        </w:rPr>
        <w:t>
      6) сделки с производными финансовыми инструментами;</w:t>
      </w:r>
    </w:p>
    <w:p>
      <w:pPr>
        <w:spacing w:after="0"/>
        <w:ind w:left="0"/>
        <w:jc w:val="both"/>
      </w:pPr>
      <w:r>
        <w:rPr>
          <w:rFonts w:ascii="Times New Roman"/>
          <w:b w:val="false"/>
          <w:i w:val="false"/>
          <w:color w:val="000000"/>
          <w:sz w:val="28"/>
        </w:rPr>
        <w:t>
      7) операции с краткосрочными нотами Национального Банка;</w:t>
      </w:r>
    </w:p>
    <w:p>
      <w:pPr>
        <w:spacing w:after="0"/>
        <w:ind w:left="0"/>
        <w:jc w:val="both"/>
      </w:pPr>
      <w:r>
        <w:rPr>
          <w:rFonts w:ascii="Times New Roman"/>
          <w:b w:val="false"/>
          <w:i w:val="false"/>
          <w:color w:val="000000"/>
          <w:sz w:val="28"/>
        </w:rPr>
        <w:t>
      8) предоставление займов;</w:t>
      </w:r>
    </w:p>
    <w:p>
      <w:pPr>
        <w:spacing w:after="0"/>
        <w:ind w:left="0"/>
        <w:jc w:val="both"/>
      </w:pPr>
      <w:r>
        <w:rPr>
          <w:rFonts w:ascii="Times New Roman"/>
          <w:b w:val="false"/>
          <w:i w:val="false"/>
          <w:color w:val="000000"/>
          <w:sz w:val="28"/>
        </w:rPr>
        <w:t>
      9) операции с аффинированными драгоценными металлами;</w:t>
      </w:r>
    </w:p>
    <w:p>
      <w:pPr>
        <w:spacing w:after="0"/>
        <w:ind w:left="0"/>
        <w:jc w:val="both"/>
      </w:pPr>
      <w:r>
        <w:rPr>
          <w:rFonts w:ascii="Times New Roman"/>
          <w:b w:val="false"/>
          <w:i w:val="false"/>
          <w:color w:val="000000"/>
          <w:sz w:val="28"/>
        </w:rPr>
        <w:t>
      10) аукционы по покупке ценных бумаг с обратной продажей;</w:t>
      </w:r>
    </w:p>
    <w:p>
      <w:pPr>
        <w:spacing w:after="0"/>
        <w:ind w:left="0"/>
        <w:jc w:val="both"/>
      </w:pPr>
      <w:r>
        <w:rPr>
          <w:rFonts w:ascii="Times New Roman"/>
          <w:b w:val="false"/>
          <w:i w:val="false"/>
          <w:color w:val="000000"/>
          <w:sz w:val="28"/>
        </w:rPr>
        <w:t>
      11) аукционы по продаже ценных бумаг с обратной покупкой;</w:t>
      </w:r>
    </w:p>
    <w:p>
      <w:pPr>
        <w:spacing w:after="0"/>
        <w:ind w:left="0"/>
        <w:jc w:val="both"/>
      </w:pPr>
      <w:r>
        <w:rPr>
          <w:rFonts w:ascii="Times New Roman"/>
          <w:b w:val="false"/>
          <w:i w:val="false"/>
          <w:color w:val="000000"/>
          <w:sz w:val="28"/>
        </w:rPr>
        <w:t xml:space="preserve">
      12) иные виды сделок, не противоречащие </w:t>
      </w:r>
      <w:r>
        <w:rPr>
          <w:rFonts w:ascii="Times New Roman"/>
          <w:b w:val="false"/>
          <w:i w:val="false"/>
          <w:color w:val="000000"/>
          <w:sz w:val="28"/>
        </w:rPr>
        <w:t>Гражданскому кодексу</w:t>
      </w:r>
      <w:r>
        <w:rPr>
          <w:rFonts w:ascii="Times New Roman"/>
          <w:b w:val="false"/>
          <w:i w:val="false"/>
          <w:color w:val="000000"/>
          <w:sz w:val="28"/>
        </w:rPr>
        <w:t xml:space="preserve"> и </w:t>
      </w:r>
      <w:r>
        <w:rPr>
          <w:rFonts w:ascii="Times New Roman"/>
          <w:b w:val="false"/>
          <w:i w:val="false"/>
          <w:color w:val="000000"/>
          <w:sz w:val="28"/>
        </w:rPr>
        <w:t>Закону</w:t>
      </w:r>
      <w:r>
        <w:rPr>
          <w:rFonts w:ascii="Times New Roman"/>
          <w:b w:val="false"/>
          <w:i w:val="false"/>
          <w:color w:val="000000"/>
          <w:sz w:val="28"/>
        </w:rPr>
        <w:t xml:space="preserve"> о Национальном Банке.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постановлением Правления Национального Банка РК от 29.06.2018 </w:t>
      </w:r>
      <w:r>
        <w:rPr>
          <w:rFonts w:ascii="Times New Roman"/>
          <w:b w:val="false"/>
          <w:i w:val="false"/>
          <w:color w:val="000000"/>
          <w:sz w:val="28"/>
        </w:rPr>
        <w:t>№ 133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11. Расчет по сделкам Национального Банка осуществляется на следующих условиях:</w:t>
      </w:r>
    </w:p>
    <w:bookmarkEnd w:id="45"/>
    <w:p>
      <w:pPr>
        <w:spacing w:after="0"/>
        <w:ind w:left="0"/>
        <w:jc w:val="both"/>
      </w:pPr>
      <w:r>
        <w:rPr>
          <w:rFonts w:ascii="Times New Roman"/>
          <w:b w:val="false"/>
          <w:i w:val="false"/>
          <w:color w:val="000000"/>
          <w:sz w:val="28"/>
        </w:rPr>
        <w:t>
      1) предспот (на дату сделки либо на следующий от даты сделки рабочий день) Т+0, Т+1;</w:t>
      </w:r>
    </w:p>
    <w:p>
      <w:pPr>
        <w:spacing w:after="0"/>
        <w:ind w:left="0"/>
        <w:jc w:val="both"/>
      </w:pPr>
      <w:r>
        <w:rPr>
          <w:rFonts w:ascii="Times New Roman"/>
          <w:b w:val="false"/>
          <w:i w:val="false"/>
          <w:color w:val="000000"/>
          <w:sz w:val="28"/>
        </w:rPr>
        <w:t>
      2) спот (на второй рабочий день от даты сделки) Т+2;</w:t>
      </w:r>
    </w:p>
    <w:p>
      <w:pPr>
        <w:spacing w:after="0"/>
        <w:ind w:left="0"/>
        <w:jc w:val="both"/>
      </w:pPr>
      <w:r>
        <w:rPr>
          <w:rFonts w:ascii="Times New Roman"/>
          <w:b w:val="false"/>
          <w:i w:val="false"/>
          <w:color w:val="000000"/>
          <w:sz w:val="28"/>
        </w:rPr>
        <w:t>
      3) форвард-аутрайт (на третий и более рабочие дни от даты сделки) Т+3 и выше.</w:t>
      </w:r>
    </w:p>
    <w:bookmarkStart w:name="z47" w:id="46"/>
    <w:p>
      <w:pPr>
        <w:spacing w:after="0"/>
        <w:ind w:left="0"/>
        <w:jc w:val="both"/>
      </w:pPr>
      <w:r>
        <w:rPr>
          <w:rFonts w:ascii="Times New Roman"/>
          <w:b w:val="false"/>
          <w:i w:val="false"/>
          <w:color w:val="000000"/>
          <w:sz w:val="28"/>
        </w:rPr>
        <w:t>
      12. Для сделок и операций в тенге "cut-off time" устанавливается в зависимости от вида операции или сделки. Для сделок и операций в иностранной валюте "cut-off time" устанавливается с соблюдением времени, необходимого для исполнения (расчетов), и ограничений, установленных кастодианом и/или банком-корреспондентом для каждой отдельной валюты.</w:t>
      </w:r>
    </w:p>
    <w:bookmarkEnd w:id="46"/>
    <w:p>
      <w:pPr>
        <w:spacing w:after="0"/>
        <w:ind w:left="0"/>
        <w:jc w:val="both"/>
      </w:pPr>
      <w:r>
        <w:rPr>
          <w:rFonts w:ascii="Times New Roman"/>
          <w:b w:val="false"/>
          <w:i w:val="false"/>
          <w:color w:val="000000"/>
          <w:sz w:val="28"/>
        </w:rPr>
        <w:t>
      Национальный Банк устанавливает "cut-off time" для сделок и операций Национального Банка.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постановления Правления Национального Банка РК от 07.08.2019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xml:space="preserve">
      13. Операции и сделки между Национальным Банком и контрпартнером проводятся как на биржевом, так и на межбанковском рынках. </w:t>
      </w:r>
    </w:p>
    <w:bookmarkEnd w:id="47"/>
    <w:bookmarkStart w:name="z49" w:id="48"/>
    <w:p>
      <w:pPr>
        <w:spacing w:after="0"/>
        <w:ind w:left="0"/>
        <w:jc w:val="both"/>
      </w:pPr>
      <w:r>
        <w:rPr>
          <w:rFonts w:ascii="Times New Roman"/>
          <w:b w:val="false"/>
          <w:i w:val="false"/>
          <w:color w:val="000000"/>
          <w:sz w:val="28"/>
        </w:rPr>
        <w:t>
      14. Совершение операций и сделок на биржевом рынке осуществляется в соответствии с правилами организатора торгов.</w:t>
      </w:r>
    </w:p>
    <w:bookmarkEnd w:id="48"/>
    <w:p>
      <w:pPr>
        <w:spacing w:after="0"/>
        <w:ind w:left="0"/>
        <w:jc w:val="both"/>
      </w:pPr>
      <w:r>
        <w:rPr>
          <w:rFonts w:ascii="Times New Roman"/>
          <w:b w:val="false"/>
          <w:i w:val="false"/>
          <w:color w:val="000000"/>
          <w:sz w:val="28"/>
        </w:rPr>
        <w:t>
      Совершение операций и сделок на межбанковском рынке осуществляется в соответствии с Правилами на основании Договора присоединения или Соглашения о сделках и (или) Соглашения о приеме депозитов.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Правления Национального Банка РК от 29.06.2018 </w:t>
      </w:r>
      <w:r>
        <w:rPr>
          <w:rFonts w:ascii="Times New Roman"/>
          <w:b w:val="false"/>
          <w:i w:val="false"/>
          <w:color w:val="000000"/>
          <w:sz w:val="28"/>
        </w:rPr>
        <w:t>№ 133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15. Для совершения операций и сделок на биржевом рынке Национальный Банк принимает участие в торгах в режиме удаленного доступа посредством биржевых терминалов KASE или NEXT.</w:t>
      </w:r>
    </w:p>
    <w:bookmarkEnd w:id="49"/>
    <w:bookmarkStart w:name="z51" w:id="50"/>
    <w:p>
      <w:pPr>
        <w:spacing w:after="0"/>
        <w:ind w:left="0"/>
        <w:jc w:val="both"/>
      </w:pPr>
      <w:r>
        <w:rPr>
          <w:rFonts w:ascii="Times New Roman"/>
          <w:b w:val="false"/>
          <w:i w:val="false"/>
          <w:color w:val="000000"/>
          <w:sz w:val="28"/>
        </w:rPr>
        <w:t>
      16. Условия совершения операций и сделок на биржевом рынке определяются между Национальным Банком и контрпартнером отдельно в каждом конкретном случае путем проведения переговоров между дилерами по телефону либо путем выставления котировки на биржевых терминалах KASE или NEXT.</w:t>
      </w:r>
    </w:p>
    <w:bookmarkEnd w:id="50"/>
    <w:p>
      <w:pPr>
        <w:spacing w:after="0"/>
        <w:ind w:left="0"/>
        <w:jc w:val="both"/>
      </w:pPr>
      <w:r>
        <w:rPr>
          <w:rFonts w:ascii="Times New Roman"/>
          <w:b w:val="false"/>
          <w:i w:val="false"/>
          <w:color w:val="000000"/>
          <w:sz w:val="28"/>
        </w:rPr>
        <w:t>
      Условия совершения операций и сделок на межбанковском рынке определяются между Национальным Банком и контрпартнером отдельно в каждом конкретном случае путем:</w:t>
      </w:r>
    </w:p>
    <w:p>
      <w:pPr>
        <w:spacing w:after="0"/>
        <w:ind w:left="0"/>
        <w:jc w:val="both"/>
      </w:pPr>
      <w:r>
        <w:rPr>
          <w:rFonts w:ascii="Times New Roman"/>
          <w:b w:val="false"/>
          <w:i w:val="false"/>
          <w:color w:val="000000"/>
          <w:sz w:val="28"/>
        </w:rPr>
        <w:t xml:space="preserve">
      1) проведения переговоров между дилерами по системе Bloomberg или Reuters FX Trading; </w:t>
      </w:r>
    </w:p>
    <w:p>
      <w:pPr>
        <w:spacing w:after="0"/>
        <w:ind w:left="0"/>
        <w:jc w:val="both"/>
      </w:pPr>
      <w:r>
        <w:rPr>
          <w:rFonts w:ascii="Times New Roman"/>
          <w:b w:val="false"/>
          <w:i w:val="false"/>
          <w:color w:val="000000"/>
          <w:sz w:val="28"/>
        </w:rPr>
        <w:t>
      2) по записывающему телефону, с параллельным получением паспорта сделки от контрпартнера по факсу или по электронной почте.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постановлением Правления Национального Банка РК от 29.06.2018 </w:t>
      </w:r>
      <w:r>
        <w:rPr>
          <w:rFonts w:ascii="Times New Roman"/>
          <w:b w:val="false"/>
          <w:i w:val="false"/>
          <w:color w:val="000000"/>
          <w:sz w:val="28"/>
        </w:rPr>
        <w:t>№ 133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51"/>
    <w:p>
      <w:pPr>
        <w:spacing w:after="0"/>
        <w:ind w:left="0"/>
        <w:jc w:val="both"/>
      </w:pPr>
      <w:r>
        <w:rPr>
          <w:rFonts w:ascii="Times New Roman"/>
          <w:b w:val="false"/>
          <w:i w:val="false"/>
          <w:color w:val="000000"/>
          <w:sz w:val="28"/>
        </w:rPr>
        <w:t>
      17. Сделка считается совершенной с момента подтверждения дилерами условий сделки.</w:t>
      </w:r>
    </w:p>
    <w:bookmarkEnd w:id="51"/>
    <w:p>
      <w:pPr>
        <w:spacing w:after="0"/>
        <w:ind w:left="0"/>
        <w:jc w:val="both"/>
      </w:pPr>
      <w:r>
        <w:rPr>
          <w:rFonts w:ascii="Times New Roman"/>
          <w:b w:val="false"/>
          <w:i w:val="false"/>
          <w:color w:val="000000"/>
          <w:sz w:val="28"/>
        </w:rPr>
        <w:t>
      Моментом подтверждения условий сделки по:</w:t>
      </w:r>
    </w:p>
    <w:p>
      <w:pPr>
        <w:spacing w:after="0"/>
        <w:ind w:left="0"/>
        <w:jc w:val="both"/>
      </w:pPr>
      <w:r>
        <w:rPr>
          <w:rFonts w:ascii="Times New Roman"/>
          <w:b w:val="false"/>
          <w:i w:val="false"/>
          <w:color w:val="000000"/>
          <w:sz w:val="28"/>
        </w:rPr>
        <w:t>
      1) записывающему телефону считается момент словесного подтверждения условий сделки с параллельным получением паспорта сделки от контрпартнера по факсу или электронной почте;</w:t>
      </w:r>
    </w:p>
    <w:p>
      <w:pPr>
        <w:spacing w:after="0"/>
        <w:ind w:left="0"/>
        <w:jc w:val="both"/>
      </w:pPr>
      <w:r>
        <w:rPr>
          <w:rFonts w:ascii="Times New Roman"/>
          <w:b w:val="false"/>
          <w:i w:val="false"/>
          <w:color w:val="000000"/>
          <w:sz w:val="28"/>
        </w:rPr>
        <w:t>
      2) системам Bloomberg и Reuters FX Trading считается момент подтверждения заключения сделки;</w:t>
      </w:r>
    </w:p>
    <w:p>
      <w:pPr>
        <w:spacing w:after="0"/>
        <w:ind w:left="0"/>
        <w:jc w:val="both"/>
      </w:pPr>
      <w:r>
        <w:rPr>
          <w:rFonts w:ascii="Times New Roman"/>
          <w:b w:val="false"/>
          <w:i w:val="false"/>
          <w:color w:val="000000"/>
          <w:sz w:val="28"/>
        </w:rPr>
        <w:t>
      3) биржевым терминалам KASE и NEXT считается момент удовлетворения выставленной котировки за счет встречной котировки участника торгов.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постановлением Правления Национального Банка РК от 29.06.2018 </w:t>
      </w:r>
      <w:r>
        <w:rPr>
          <w:rFonts w:ascii="Times New Roman"/>
          <w:b w:val="false"/>
          <w:i w:val="false"/>
          <w:color w:val="000000"/>
          <w:sz w:val="28"/>
        </w:rPr>
        <w:t>№ 133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52"/>
    <w:p>
      <w:pPr>
        <w:spacing w:after="0"/>
        <w:ind w:left="0"/>
        <w:jc w:val="both"/>
      </w:pPr>
      <w:r>
        <w:rPr>
          <w:rFonts w:ascii="Times New Roman"/>
          <w:b w:val="false"/>
          <w:i w:val="false"/>
          <w:color w:val="000000"/>
          <w:sz w:val="28"/>
        </w:rPr>
        <w:t>
      18. Записи на цифровых носителях, оригиналы или копии паспортов сделок, тексты разговоров с подтверждением совершения сделок в системах Bloomberg и Reuters FX Trading, первичные документы, формируемые биржевыми терминалами KASE, NEXT и системой обмена электронными документами eTransfer.kz считаются документами, удостоверяющими факт совершения сделки.</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постановления Правления Национального Банка РК от 29.06.2018 </w:t>
      </w:r>
      <w:r>
        <w:rPr>
          <w:rFonts w:ascii="Times New Roman"/>
          <w:b w:val="false"/>
          <w:i w:val="false"/>
          <w:color w:val="000000"/>
          <w:sz w:val="28"/>
        </w:rPr>
        <w:t>№ 133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53"/>
    <w:p>
      <w:pPr>
        <w:spacing w:after="0"/>
        <w:ind w:left="0"/>
        <w:jc w:val="both"/>
      </w:pPr>
      <w:r>
        <w:rPr>
          <w:rFonts w:ascii="Times New Roman"/>
          <w:b w:val="false"/>
          <w:i w:val="false"/>
          <w:color w:val="000000"/>
          <w:sz w:val="28"/>
        </w:rPr>
        <w:t>
      19. В случаях, когда условия сделки, указанные в подтверждении условий сделки, полученные одной стороной от другой стороны, отличаются от условий, оговоренных сторонами при совершении сделки, стороны принимают меры к урегулированию расхождений на основе подлинных условий, оговоренных при заключении сделки, и сторона, допустившая неточность, представляет другой стороне соответствующее подлинным условиям сделки подтверждение в соответствии с условиями Договора присоединения или Соглашения о сделках и (или) Соглашения о приеме депозитов.</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постановления Правления Национального Банка РК от 29.06.2018 </w:t>
      </w:r>
      <w:r>
        <w:rPr>
          <w:rFonts w:ascii="Times New Roman"/>
          <w:b w:val="false"/>
          <w:i w:val="false"/>
          <w:color w:val="000000"/>
          <w:sz w:val="28"/>
        </w:rPr>
        <w:t>№ 133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54"/>
    <w:p>
      <w:pPr>
        <w:spacing w:after="0"/>
        <w:ind w:left="0"/>
        <w:jc w:val="both"/>
      </w:pPr>
      <w:r>
        <w:rPr>
          <w:rFonts w:ascii="Times New Roman"/>
          <w:b w:val="false"/>
          <w:i w:val="false"/>
          <w:color w:val="000000"/>
          <w:sz w:val="28"/>
        </w:rPr>
        <w:t>
      20. После заключения сделки дилеры обмениваются копиями паспортов сделки, кроме случаев, когда сделка заключена в системах Bloomberg, Reuters FX Trading или через биржевые терминалы KASE или NEXT. Стороны обмениваются оригиналами паспортов сделки не позднее 5 (пяти) рабочих дней после заключения сделки в соответствии с условиями Договора присоединения, или Соглашения о сделках и (или) Соглашения о приеме депозитов.</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постановления Правления Национального Банка РК от 29.06.2018 </w:t>
      </w:r>
      <w:r>
        <w:rPr>
          <w:rFonts w:ascii="Times New Roman"/>
          <w:b w:val="false"/>
          <w:i w:val="false"/>
          <w:color w:val="000000"/>
          <w:sz w:val="28"/>
        </w:rPr>
        <w:t>№ 133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55"/>
    <w:p>
      <w:pPr>
        <w:spacing w:after="0"/>
        <w:ind w:left="0"/>
        <w:jc w:val="both"/>
      </w:pPr>
      <w:r>
        <w:rPr>
          <w:rFonts w:ascii="Times New Roman"/>
          <w:b w:val="false"/>
          <w:i w:val="false"/>
          <w:color w:val="000000"/>
          <w:sz w:val="28"/>
        </w:rPr>
        <w:t>
      21. Сделка считается исполненной с момента осуществления расчетов по ней. Торговое подразделение для осуществления расчетов передает паспорт сделки в расчетное подразделение.</w:t>
      </w:r>
    </w:p>
    <w:bookmarkEnd w:id="55"/>
    <w:bookmarkStart w:name="z57" w:id="56"/>
    <w:p>
      <w:pPr>
        <w:spacing w:after="0"/>
        <w:ind w:left="0"/>
        <w:jc w:val="left"/>
      </w:pPr>
      <w:r>
        <w:rPr>
          <w:rFonts w:ascii="Times New Roman"/>
          <w:b/>
          <w:i w:val="false"/>
          <w:color w:val="000000"/>
        </w:rPr>
        <w:t xml:space="preserve"> Глава 4. Валютные интервенции и валютные сделки</w:t>
      </w:r>
    </w:p>
    <w:bookmarkEnd w:id="56"/>
    <w:p>
      <w:pPr>
        <w:spacing w:after="0"/>
        <w:ind w:left="0"/>
        <w:jc w:val="both"/>
      </w:pPr>
      <w:r>
        <w:rPr>
          <w:rFonts w:ascii="Times New Roman"/>
          <w:b w:val="false"/>
          <w:i w:val="false"/>
          <w:color w:val="ff0000"/>
          <w:sz w:val="28"/>
        </w:rPr>
        <w:t xml:space="preserve">
      Сноска. Заголовок главы 4 в редакции постановления Правления Национального Банка РК от 29.11.2018 </w:t>
      </w:r>
      <w:r>
        <w:rPr>
          <w:rFonts w:ascii="Times New Roman"/>
          <w:b w:val="false"/>
          <w:i w:val="false"/>
          <w:color w:val="ff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8" w:id="57"/>
    <w:p>
      <w:pPr>
        <w:spacing w:after="0"/>
        <w:ind w:left="0"/>
        <w:jc w:val="both"/>
      </w:pPr>
      <w:r>
        <w:rPr>
          <w:rFonts w:ascii="Times New Roman"/>
          <w:b w:val="false"/>
          <w:i w:val="false"/>
          <w:color w:val="000000"/>
          <w:sz w:val="28"/>
        </w:rPr>
        <w:t>
      22. Валютные интервенции совершаются Национальным Банком на биржевом рынке с целью воздействия на курс доллара США к тенге.</w:t>
      </w:r>
    </w:p>
    <w:bookmarkEnd w:id="57"/>
    <w:bookmarkStart w:name="z59" w:id="58"/>
    <w:p>
      <w:pPr>
        <w:spacing w:after="0"/>
        <w:ind w:left="0"/>
        <w:jc w:val="both"/>
      </w:pPr>
      <w:r>
        <w:rPr>
          <w:rFonts w:ascii="Times New Roman"/>
          <w:b w:val="false"/>
          <w:i w:val="false"/>
          <w:color w:val="000000"/>
          <w:sz w:val="28"/>
        </w:rPr>
        <w:t>
      23. Валютные сделки совершаются Национальным Банком на межбанковском или биржевом рынке для удовлетворения (обеспечения) внутреннего спроса (предложения) на иностранную валюту.</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постановления Правления Национального Банка РК от 29.06.2018 </w:t>
      </w:r>
      <w:r>
        <w:rPr>
          <w:rFonts w:ascii="Times New Roman"/>
          <w:b w:val="false"/>
          <w:i w:val="false"/>
          <w:color w:val="000000"/>
          <w:sz w:val="28"/>
        </w:rPr>
        <w:t>№ 133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постановлением Правления Национального Банка РК от 07.08.2019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59"/>
    <w:p>
      <w:pPr>
        <w:spacing w:after="0"/>
        <w:ind w:left="0"/>
        <w:jc w:val="left"/>
      </w:pPr>
      <w:r>
        <w:rPr>
          <w:rFonts w:ascii="Times New Roman"/>
          <w:b/>
          <w:i w:val="false"/>
          <w:color w:val="000000"/>
        </w:rPr>
        <w:t xml:space="preserve"> Глава 5. Депозиты (банковские вклады) и депозитный аукцион</w:t>
      </w:r>
    </w:p>
    <w:bookmarkEnd w:id="59"/>
    <w:p>
      <w:pPr>
        <w:spacing w:after="0"/>
        <w:ind w:left="0"/>
        <w:jc w:val="both"/>
      </w:pPr>
      <w:r>
        <w:rPr>
          <w:rFonts w:ascii="Times New Roman"/>
          <w:b w:val="false"/>
          <w:i w:val="false"/>
          <w:color w:val="ff0000"/>
          <w:sz w:val="28"/>
        </w:rPr>
        <w:t xml:space="preserve">
      Сноска. Заголовок главы 5 в редакции постановления Правления Национального Банка РК от 29.11.2018 </w:t>
      </w:r>
      <w:r>
        <w:rPr>
          <w:rFonts w:ascii="Times New Roman"/>
          <w:b w:val="false"/>
          <w:i w:val="false"/>
          <w:color w:val="ff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2" w:id="60"/>
    <w:p>
      <w:pPr>
        <w:spacing w:after="0"/>
        <w:ind w:left="0"/>
        <w:jc w:val="both"/>
      </w:pPr>
      <w:r>
        <w:rPr>
          <w:rFonts w:ascii="Times New Roman"/>
          <w:b w:val="false"/>
          <w:i w:val="false"/>
          <w:color w:val="000000"/>
          <w:sz w:val="28"/>
        </w:rPr>
        <w:t>
      25. В целях реализации денежно-кредитной политики Национальный Банк проводит депозитный аукцион и осуществляет прием депозитов (банковских вкладов) от банков второго уровня.</w:t>
      </w:r>
    </w:p>
    <w:bookmarkEnd w:id="60"/>
    <w:bookmarkStart w:name="z15" w:id="61"/>
    <w:p>
      <w:pPr>
        <w:spacing w:after="0"/>
        <w:ind w:left="0"/>
        <w:jc w:val="both"/>
      </w:pPr>
      <w:r>
        <w:rPr>
          <w:rFonts w:ascii="Times New Roman"/>
          <w:b w:val="false"/>
          <w:i w:val="false"/>
          <w:color w:val="000000"/>
          <w:sz w:val="28"/>
        </w:rPr>
        <w:t>
      Национальный Банк осуществляет прием депозитов (банковских вкладов) у владельцев банковских счетов в Национальном Банке в соответствии с Законом о Национальном Банке.</w:t>
      </w:r>
    </w:p>
    <w:bookmarkEnd w:id="61"/>
    <w:bookmarkStart w:name="z16" w:id="62"/>
    <w:p>
      <w:pPr>
        <w:spacing w:after="0"/>
        <w:ind w:left="0"/>
        <w:jc w:val="both"/>
      </w:pPr>
      <w:r>
        <w:rPr>
          <w:rFonts w:ascii="Times New Roman"/>
          <w:b w:val="false"/>
          <w:i w:val="false"/>
          <w:color w:val="000000"/>
          <w:sz w:val="28"/>
        </w:rPr>
        <w:t>
      Обязательным условием для размещения депозитов (банковских вкладов) является открытие в Национальном Банке сберегательного счета.</w:t>
      </w:r>
    </w:p>
    <w:bookmarkEnd w:id="62"/>
    <w:p>
      <w:pPr>
        <w:spacing w:after="0"/>
        <w:ind w:left="0"/>
        <w:jc w:val="both"/>
      </w:pPr>
      <w:r>
        <w:rPr>
          <w:rFonts w:ascii="Times New Roman"/>
          <w:b w:val="false"/>
          <w:i w:val="false"/>
          <w:color w:val="000000"/>
          <w:sz w:val="28"/>
        </w:rPr>
        <w:t>
      Допускается размещение контрпартнером не более двух депозитов (банковских вкладов) в Национальном Банке на срок, определяемый Техническим комитетом по денежно-кредитной политике Национального Банка, в течение операционного дня, за исключением депозитов (банковских вкладов), размещаемых в рамках депозитного аукциона.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постановления Правления Национального Банка РК от 07.08.2019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63"/>
    <w:p>
      <w:pPr>
        <w:spacing w:after="0"/>
        <w:ind w:left="0"/>
        <w:jc w:val="both"/>
      </w:pPr>
      <w:r>
        <w:rPr>
          <w:rFonts w:ascii="Times New Roman"/>
          <w:b w:val="false"/>
          <w:i w:val="false"/>
          <w:color w:val="000000"/>
          <w:sz w:val="28"/>
        </w:rPr>
        <w:t xml:space="preserve">
      26. Проведение депозитных аукционов и прием депозитов (банковских вкладов) осуществляется на сроки и по ставкам вознаграждения, установленные Национальным Банком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Закона о Национальном Банке.</w:t>
      </w:r>
    </w:p>
    <w:bookmarkEnd w:id="63"/>
    <w:bookmarkStart w:name="z64" w:id="64"/>
    <w:p>
      <w:pPr>
        <w:spacing w:after="0"/>
        <w:ind w:left="0"/>
        <w:jc w:val="both"/>
      </w:pPr>
      <w:r>
        <w:rPr>
          <w:rFonts w:ascii="Times New Roman"/>
          <w:b w:val="false"/>
          <w:i w:val="false"/>
          <w:color w:val="000000"/>
          <w:sz w:val="28"/>
        </w:rPr>
        <w:t>
      27. Сумма вознаграждения по депозитным аукционам и депозитам (банковским вкладам) начисляется по простому методу начисления (начисление вознаграждения, осуществляется с первого дня привлечения депозита), за расчетную базу условно принимается фактическое количество дней нахождения денег на депозите (банковском вкладе) и 360 (триста шестьдесят) дней в году.</w:t>
      </w:r>
    </w:p>
    <w:bookmarkEnd w:id="64"/>
    <w:bookmarkStart w:name="z20" w:id="65"/>
    <w:p>
      <w:pPr>
        <w:spacing w:after="0"/>
        <w:ind w:left="0"/>
        <w:jc w:val="both"/>
      </w:pPr>
      <w:r>
        <w:rPr>
          <w:rFonts w:ascii="Times New Roman"/>
          <w:b w:val="false"/>
          <w:i w:val="false"/>
          <w:color w:val="000000"/>
          <w:sz w:val="28"/>
        </w:rPr>
        <w:t>
      Минимальный объем принимаемого от контрпартнера депозита (банковского вклада) составляет:</w:t>
      </w:r>
    </w:p>
    <w:bookmarkEnd w:id="65"/>
    <w:bookmarkStart w:name="z21" w:id="66"/>
    <w:p>
      <w:pPr>
        <w:spacing w:after="0"/>
        <w:ind w:left="0"/>
        <w:jc w:val="both"/>
      </w:pPr>
      <w:r>
        <w:rPr>
          <w:rFonts w:ascii="Times New Roman"/>
          <w:b w:val="false"/>
          <w:i w:val="false"/>
          <w:color w:val="000000"/>
          <w:sz w:val="28"/>
        </w:rPr>
        <w:t>
      1) в национальной валюте – 10 (десять) миллионов тенге;</w:t>
      </w:r>
    </w:p>
    <w:bookmarkEnd w:id="66"/>
    <w:p>
      <w:pPr>
        <w:spacing w:after="0"/>
        <w:ind w:left="0"/>
        <w:jc w:val="both"/>
      </w:pPr>
      <w:r>
        <w:rPr>
          <w:rFonts w:ascii="Times New Roman"/>
          <w:b w:val="false"/>
          <w:i w:val="false"/>
          <w:color w:val="000000"/>
          <w:sz w:val="28"/>
        </w:rPr>
        <w:t>
      2) в иностранной валюте – 20 (двадцать) миллионов долларов США.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постановления Правления Национального Банка РК от 07.08.2019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постановлением Правления Национального Банка РК от 07.08.2019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67"/>
    <w:p>
      <w:pPr>
        <w:spacing w:after="0"/>
        <w:ind w:left="0"/>
        <w:jc w:val="left"/>
      </w:pPr>
      <w:r>
        <w:rPr>
          <w:rFonts w:ascii="Times New Roman"/>
          <w:b/>
          <w:i w:val="false"/>
          <w:color w:val="000000"/>
        </w:rPr>
        <w:t xml:space="preserve"> Глава 6. Сделки с ценными бумагами</w:t>
      </w:r>
    </w:p>
    <w:bookmarkEnd w:id="67"/>
    <w:p>
      <w:pPr>
        <w:spacing w:after="0"/>
        <w:ind w:left="0"/>
        <w:jc w:val="both"/>
      </w:pPr>
      <w:r>
        <w:rPr>
          <w:rFonts w:ascii="Times New Roman"/>
          <w:b w:val="false"/>
          <w:i w:val="false"/>
          <w:color w:val="ff0000"/>
          <w:sz w:val="28"/>
        </w:rPr>
        <w:t xml:space="preserve">
      Сноска. Заголовок главы 6 в редакции постановления Правления Национального Банка РК от 29.11.2018 </w:t>
      </w:r>
      <w:r>
        <w:rPr>
          <w:rFonts w:ascii="Times New Roman"/>
          <w:b w:val="false"/>
          <w:i w:val="false"/>
          <w:color w:val="ff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7" w:id="68"/>
    <w:p>
      <w:pPr>
        <w:spacing w:after="0"/>
        <w:ind w:left="0"/>
        <w:jc w:val="both"/>
      </w:pPr>
      <w:r>
        <w:rPr>
          <w:rFonts w:ascii="Times New Roman"/>
          <w:b w:val="false"/>
          <w:i w:val="false"/>
          <w:color w:val="000000"/>
          <w:sz w:val="28"/>
        </w:rPr>
        <w:t xml:space="preserve">
      29. Сделки с ценными бумагами совершаются с профессиональными участниками рынка ценных бумаг, имеющими </w:t>
      </w:r>
      <w:r>
        <w:rPr>
          <w:rFonts w:ascii="Times New Roman"/>
          <w:b w:val="false"/>
          <w:i w:val="false"/>
          <w:color w:val="000000"/>
          <w:sz w:val="28"/>
        </w:rPr>
        <w:t>лицензию</w:t>
      </w:r>
      <w:r>
        <w:rPr>
          <w:rFonts w:ascii="Times New Roman"/>
          <w:b w:val="false"/>
          <w:i w:val="false"/>
          <w:color w:val="000000"/>
          <w:sz w:val="28"/>
        </w:rPr>
        <w:t xml:space="preserve"> на осуществление профессиональной деятельности на рынке ценных бумаг, </w:t>
      </w:r>
      <w:r>
        <w:rPr>
          <w:rFonts w:ascii="Times New Roman"/>
          <w:b w:val="false"/>
          <w:i w:val="false"/>
          <w:color w:val="000000"/>
          <w:sz w:val="28"/>
        </w:rPr>
        <w:t>выданную</w:t>
      </w:r>
      <w:r>
        <w:rPr>
          <w:rFonts w:ascii="Times New Roman"/>
          <w:b w:val="false"/>
          <w:i w:val="false"/>
          <w:color w:val="000000"/>
          <w:sz w:val="28"/>
        </w:rPr>
        <w:t xml:space="preserve"> уполномоченным государственным органом. </w:t>
      </w:r>
    </w:p>
    <w:bookmarkEnd w:id="68"/>
    <w:bookmarkStart w:name="z68" w:id="69"/>
    <w:p>
      <w:pPr>
        <w:spacing w:after="0"/>
        <w:ind w:left="0"/>
        <w:jc w:val="both"/>
      </w:pPr>
      <w:r>
        <w:rPr>
          <w:rFonts w:ascii="Times New Roman"/>
          <w:b w:val="false"/>
          <w:i w:val="false"/>
          <w:color w:val="000000"/>
          <w:sz w:val="28"/>
        </w:rPr>
        <w:t>
      30. В целях унификации совершения сделок на биржевом и межбанковском рынках расчет сделок открытия и закрытия РЕПО осуществляется в соответствии с внутренними документами организатора торгов.</w:t>
      </w:r>
    </w:p>
    <w:bookmarkEnd w:id="69"/>
    <w:bookmarkStart w:name="z69" w:id="70"/>
    <w:p>
      <w:pPr>
        <w:spacing w:after="0"/>
        <w:ind w:left="0"/>
        <w:jc w:val="both"/>
      </w:pPr>
      <w:r>
        <w:rPr>
          <w:rFonts w:ascii="Times New Roman"/>
          <w:b w:val="false"/>
          <w:i w:val="false"/>
          <w:color w:val="000000"/>
          <w:sz w:val="28"/>
        </w:rPr>
        <w:t>
      31. Срок операций РЕПО составляет один и более календарных дней. Количество дней в году принимается равным 365 (трехсот шестидесяти пяти) календарным дням.</w:t>
      </w:r>
    </w:p>
    <w:bookmarkEnd w:id="70"/>
    <w:bookmarkStart w:name="z70" w:id="71"/>
    <w:p>
      <w:pPr>
        <w:spacing w:after="0"/>
        <w:ind w:left="0"/>
        <w:jc w:val="both"/>
      </w:pPr>
      <w:r>
        <w:rPr>
          <w:rFonts w:ascii="Times New Roman"/>
          <w:b w:val="false"/>
          <w:i w:val="false"/>
          <w:color w:val="000000"/>
          <w:sz w:val="28"/>
        </w:rPr>
        <w:t>
      32. Виды ценных бумаг, принимаемых в качестве залога для обеспечения исполнения обязательства по операциям прямого и обратного РЕПО, определяются Национальным Банком.</w:t>
      </w:r>
    </w:p>
    <w:bookmarkEnd w:id="71"/>
    <w:bookmarkStart w:name="z71" w:id="72"/>
    <w:p>
      <w:pPr>
        <w:spacing w:after="0"/>
        <w:ind w:left="0"/>
        <w:jc w:val="both"/>
      </w:pPr>
      <w:r>
        <w:rPr>
          <w:rFonts w:ascii="Times New Roman"/>
          <w:b w:val="false"/>
          <w:i w:val="false"/>
          <w:color w:val="000000"/>
          <w:sz w:val="28"/>
        </w:rPr>
        <w:t xml:space="preserve">
      33. Определение процента дисконтирования рыночной стоимости ценных бумаг, принимаемых в качестве залога для обеспечения исполнения обязательства по сделкам РЕПО, заключенным в секторе автоматического РЕПО, либо прямого РЕПО осуществляется в соответствии с внутренними документами организатора торгов. </w:t>
      </w:r>
    </w:p>
    <w:bookmarkEnd w:id="72"/>
    <w:bookmarkStart w:name="z72" w:id="73"/>
    <w:p>
      <w:pPr>
        <w:spacing w:after="0"/>
        <w:ind w:left="0"/>
        <w:jc w:val="both"/>
      </w:pPr>
      <w:r>
        <w:rPr>
          <w:rFonts w:ascii="Times New Roman"/>
          <w:b w:val="false"/>
          <w:i w:val="false"/>
          <w:color w:val="000000"/>
          <w:sz w:val="28"/>
        </w:rPr>
        <w:t>
      34. По сделкам РЕПО, заключенным на межбанковском рынке, процент дисконтирования рыночной стоимости и перечень ценных бумаг, принимаемых в качестве залога для обеспечения исполнения обязательства по сделкам РЕПО, устанавливается Национальным Банком.</w:t>
      </w:r>
    </w:p>
    <w:bookmarkEnd w:id="73"/>
    <w:bookmarkStart w:name="z73" w:id="74"/>
    <w:p>
      <w:pPr>
        <w:spacing w:after="0"/>
        <w:ind w:left="0"/>
        <w:jc w:val="both"/>
      </w:pPr>
      <w:r>
        <w:rPr>
          <w:rFonts w:ascii="Times New Roman"/>
          <w:b w:val="false"/>
          <w:i w:val="false"/>
          <w:color w:val="000000"/>
          <w:sz w:val="28"/>
        </w:rPr>
        <w:t xml:space="preserve">
      35. На биржевом и межбанковском рынке по операциям РЕПО и обратного РЕПО ставки вознаграждения устанавливаются Национальным Банком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Закона о Национальном Банке.</w:t>
      </w:r>
    </w:p>
    <w:bookmarkEnd w:id="74"/>
    <w:bookmarkStart w:name="z74" w:id="75"/>
    <w:p>
      <w:pPr>
        <w:spacing w:after="0"/>
        <w:ind w:left="0"/>
        <w:jc w:val="both"/>
      </w:pPr>
      <w:r>
        <w:rPr>
          <w:rFonts w:ascii="Times New Roman"/>
          <w:b w:val="false"/>
          <w:i w:val="false"/>
          <w:color w:val="000000"/>
          <w:sz w:val="28"/>
        </w:rPr>
        <w:t>
      36. Национальный Банк осуществляет размещение краткосрочных нот Национального Банка посредством аукциона.</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Исключен постановлением Правления Национального Банка РК от 07.08.2019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76" w:id="76"/>
    <w:p>
      <w:pPr>
        <w:spacing w:after="0"/>
        <w:ind w:left="0"/>
        <w:jc w:val="left"/>
      </w:pPr>
      <w:r>
        <w:rPr>
          <w:rFonts w:ascii="Times New Roman"/>
          <w:b/>
          <w:i w:val="false"/>
          <w:color w:val="000000"/>
        </w:rPr>
        <w:t xml:space="preserve"> Глава 7. Сделки с производными финансовыми инструментами</w:t>
      </w:r>
    </w:p>
    <w:bookmarkEnd w:id="76"/>
    <w:p>
      <w:pPr>
        <w:spacing w:after="0"/>
        <w:ind w:left="0"/>
        <w:jc w:val="both"/>
      </w:pPr>
      <w:r>
        <w:rPr>
          <w:rFonts w:ascii="Times New Roman"/>
          <w:b w:val="false"/>
          <w:i w:val="false"/>
          <w:color w:val="ff0000"/>
          <w:sz w:val="28"/>
        </w:rPr>
        <w:t xml:space="preserve">
      Сноска. Заголовок главы 7 в редакции постановления Правления Национального Банка РК от 29.11.2018 </w:t>
      </w:r>
      <w:r>
        <w:rPr>
          <w:rFonts w:ascii="Times New Roman"/>
          <w:b w:val="false"/>
          <w:i w:val="false"/>
          <w:color w:val="ff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7" w:id="77"/>
    <w:p>
      <w:pPr>
        <w:spacing w:after="0"/>
        <w:ind w:left="0"/>
        <w:jc w:val="both"/>
      </w:pPr>
      <w:r>
        <w:rPr>
          <w:rFonts w:ascii="Times New Roman"/>
          <w:b w:val="false"/>
          <w:i w:val="false"/>
          <w:color w:val="000000"/>
          <w:sz w:val="28"/>
        </w:rPr>
        <w:t>
      38. Национальный Банк осуществляет сделки с производными финансовыми инструментами.</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Исключен постановлением Правления Национального Банка РК от 07.08.2019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78"/>
    <w:p>
      <w:pPr>
        <w:spacing w:after="0"/>
        <w:ind w:left="0"/>
        <w:jc w:val="left"/>
      </w:pPr>
      <w:r>
        <w:rPr>
          <w:rFonts w:ascii="Times New Roman"/>
          <w:b/>
          <w:i w:val="false"/>
          <w:color w:val="000000"/>
        </w:rPr>
        <w:t xml:space="preserve"> Глава 8. Предоставление займов</w:t>
      </w:r>
    </w:p>
    <w:bookmarkEnd w:id="78"/>
    <w:p>
      <w:pPr>
        <w:spacing w:after="0"/>
        <w:ind w:left="0"/>
        <w:jc w:val="both"/>
      </w:pPr>
      <w:r>
        <w:rPr>
          <w:rFonts w:ascii="Times New Roman"/>
          <w:b w:val="false"/>
          <w:i w:val="false"/>
          <w:color w:val="ff0000"/>
          <w:sz w:val="28"/>
        </w:rPr>
        <w:t xml:space="preserve">
      Сноска. Заголовок главы 8 в редакции постановления Правления Национального Банка РК от 29.11.2018 </w:t>
      </w:r>
      <w:r>
        <w:rPr>
          <w:rFonts w:ascii="Times New Roman"/>
          <w:b w:val="false"/>
          <w:i w:val="false"/>
          <w:color w:val="ff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0" w:id="79"/>
    <w:p>
      <w:pPr>
        <w:spacing w:after="0"/>
        <w:ind w:left="0"/>
        <w:jc w:val="both"/>
      </w:pPr>
      <w:r>
        <w:rPr>
          <w:rFonts w:ascii="Times New Roman"/>
          <w:b w:val="false"/>
          <w:i w:val="false"/>
          <w:color w:val="000000"/>
          <w:sz w:val="28"/>
        </w:rPr>
        <w:t>
      40. Займы постоянного доступа предоставляются посредством операций обратного РЕПО на срок не более тридцати календарных дней.</w:t>
      </w:r>
    </w:p>
    <w:bookmarkEnd w:id="79"/>
    <w:p>
      <w:pPr>
        <w:spacing w:after="0"/>
        <w:ind w:left="0"/>
        <w:jc w:val="both"/>
      </w:pPr>
      <w:r>
        <w:rPr>
          <w:rFonts w:ascii="Times New Roman"/>
          <w:b w:val="false"/>
          <w:i w:val="false"/>
          <w:color w:val="000000"/>
          <w:sz w:val="28"/>
        </w:rPr>
        <w:t>
      Иные виды займов предоставляются Национальным Банком в соответствии с Законом о Национальном Банке.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в редакции постановления Правления Национального Банка РК от 29.11.2018 </w:t>
      </w:r>
      <w:r>
        <w:rPr>
          <w:rFonts w:ascii="Times New Roman"/>
          <w:b w:val="false"/>
          <w:i w:val="false"/>
          <w:color w:val="00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80"/>
    <w:p>
      <w:pPr>
        <w:spacing w:after="0"/>
        <w:ind w:left="0"/>
        <w:jc w:val="left"/>
      </w:pPr>
      <w:r>
        <w:rPr>
          <w:rFonts w:ascii="Times New Roman"/>
          <w:b/>
          <w:i w:val="false"/>
          <w:color w:val="000000"/>
        </w:rPr>
        <w:t xml:space="preserve"> Глава 9. Сделки с аффинированными драгоценными металлами</w:t>
      </w:r>
    </w:p>
    <w:bookmarkEnd w:id="80"/>
    <w:p>
      <w:pPr>
        <w:spacing w:after="0"/>
        <w:ind w:left="0"/>
        <w:jc w:val="both"/>
      </w:pPr>
      <w:r>
        <w:rPr>
          <w:rFonts w:ascii="Times New Roman"/>
          <w:b w:val="false"/>
          <w:i w:val="false"/>
          <w:color w:val="ff0000"/>
          <w:sz w:val="28"/>
        </w:rPr>
        <w:t xml:space="preserve">
      Сноска. Заголовок главы 9 в редакции постановления Правления Национального Банка РК от 29.11.2018 </w:t>
      </w:r>
      <w:r>
        <w:rPr>
          <w:rFonts w:ascii="Times New Roman"/>
          <w:b w:val="false"/>
          <w:i w:val="false"/>
          <w:color w:val="ff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2" w:id="81"/>
    <w:p>
      <w:pPr>
        <w:spacing w:after="0"/>
        <w:ind w:left="0"/>
        <w:jc w:val="both"/>
      </w:pPr>
      <w:r>
        <w:rPr>
          <w:rFonts w:ascii="Times New Roman"/>
          <w:b w:val="false"/>
          <w:i w:val="false"/>
          <w:color w:val="000000"/>
          <w:sz w:val="28"/>
        </w:rPr>
        <w:t>
      41. Под сделками с аффинированными драгоценными металлами понимаются сделки, связанные с переходом права собственности и иных прав на аффинированные драгоценные металлы, включая депозиты с аффинированными драгоценными металлами, локо своп и своп качества.</w:t>
      </w:r>
    </w:p>
    <w:bookmarkEnd w:id="81"/>
    <w:bookmarkStart w:name="z83" w:id="82"/>
    <w:p>
      <w:pPr>
        <w:spacing w:after="0"/>
        <w:ind w:left="0"/>
        <w:jc w:val="both"/>
      </w:pPr>
      <w:r>
        <w:rPr>
          <w:rFonts w:ascii="Times New Roman"/>
          <w:b w:val="false"/>
          <w:i w:val="false"/>
          <w:color w:val="000000"/>
          <w:sz w:val="28"/>
        </w:rPr>
        <w:t xml:space="preserve">
      42. На сделки с аффинированными драгоценными металлами, дата валютирования по которым превышает 180 (сто восемьдесят) календарных дней, распространяются режимы валютного регулирования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июня 2005 года "О валютном регулировании и валютном контроле".</w:t>
      </w:r>
    </w:p>
    <w:bookmarkEnd w:id="82"/>
    <w:bookmarkStart w:name="z84" w:id="83"/>
    <w:p>
      <w:pPr>
        <w:spacing w:after="0"/>
        <w:ind w:left="0"/>
        <w:jc w:val="both"/>
      </w:pPr>
      <w:r>
        <w:rPr>
          <w:rFonts w:ascii="Times New Roman"/>
          <w:b w:val="false"/>
          <w:i w:val="false"/>
          <w:color w:val="000000"/>
          <w:sz w:val="28"/>
        </w:rPr>
        <w:t xml:space="preserve">
      43. Ставка дисконта на приобретение аффинированного золота для пополнения активов в драгоценных металлах включает в себя составляющие, определенные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февраля 2016 года № 61 "Об утверждении Правил реализации приоритетного права государства на приобретение аффинированного золота для пополнения активов в драгоценных металлах", зарегистрированным в Реестре государственной регистрации нормативных правовых актов под № 13617.</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постановления Правления Национального Банка РК от 29.06.2018 </w:t>
      </w:r>
      <w:r>
        <w:rPr>
          <w:rFonts w:ascii="Times New Roman"/>
          <w:b w:val="false"/>
          <w:i w:val="false"/>
          <w:color w:val="000000"/>
          <w:sz w:val="28"/>
        </w:rPr>
        <w:t>№ 133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