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1024" w14:textId="ca41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интеграции шлюза "электронного правительства", платежного шлюза "электронного правительства" с информационными системами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января 2016 года № 104. Зарегистрирован в Министерстве юстиции Республики Казахстан 25 февраля 2016 года № 13244. Утратил силу приказом и.о. Министра информации и коммуникаций Республики Казахстан от 29 марта 2018 года № 123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информации и коммуникаций РК от 29.03.2018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интеграции шлюза "электронного правительства", платежного шлюза "электронного правительства с информационными системами.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информатизации и связи от 26 августа 2009 года № 365 "Об утверждении Правил эксплуатации и взаимодействия электронных информационных ресурсов и информационных систем, а также информационно-коммуникационных сетей государственных органов" (зарегистрированный в Реестре государственной регистрации нормативных правовых актов за № 5783);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16 октября 2015 года № 991 "О внесении изменений в приказ Председателя Агентства Республики Казахстан по информатизации и связи от 26 августа 2009 года № 365 "Об утверждении Правил эксплуатации и взаимодействия электронных информационных ресурсов и информационных систем, а также информационно-коммуникационных сетей государственных органов" (зарегистрированный в Реестре государственной регистрации нормативных правовых актов за № 12324, опубликованный 15 декабря 2015 года в информационно-правовой системе "Әділет").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связи, информатизации и информации Министерства по инвестициям и развитию Республики Казахстан (Қазанғап Т.Б.)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3 настоящего приказа.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интеграции шлюза электронного правительства, платежного</w:t>
      </w:r>
      <w:r>
        <w:br/>
      </w:r>
      <w:r>
        <w:rPr>
          <w:rFonts w:ascii="Times New Roman"/>
          <w:b/>
          <w:i w:val="false"/>
          <w:color w:val="000000"/>
        </w:rPr>
        <w:t>шлюза "электронного правительства" с информационными системами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интеграции шлюза "электронного правительства", платежного шлюза "электронного правительства" с информационными системами (далее – Правила) разработаны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(далее – Закон) и определяют порядок интеграции шлюза "электронного правительства", платежного шлюза "электронного правительства c информационными системами.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 и сокращения: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информатизации (далее – уполномоченный орган)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(далее – ИС)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администратор информационной системы – персонал, осуществляющий обслуживание системы, в обязанности которого входит первичная установка системы, повторная установка после ликвидации аварийных ситуаций, обслуживание системы, включая техническое обеспечение выхода в Интернет, системного программного обеспечения ИС;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интеграция информационных систем – мероприятия по организации и обеспечению информационного взаимодействия между двумя и более информационными системами на основании используемых в Республике Казахстан стандартных протоколов передачи данных;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техническая реализация интеграции информационных систем – комплекс технических работ, проводимых для обеспечения интеграции участников информационного обмена;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сервис информационных систем (далее – сервис) – сервис, состоящий из набора операций, используемого для спецификации услуг, предоставляемых информационной системой;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бизнес-данные информационной системы – данные взаимодействия Пользователя сервиса и Владельца сервиса, входящие в состав сообщений формата ШЭП как блок, не проверяемый на стороне ШЭП;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безопасность веб-сервисов (Web Service Security) (далее – WS Security) – стандарт применения функций безопасности при обмене сообщениями между веб-сервисами SOAP;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журнал логирования – файлы, содержащие информацию о работе системы, используемую для мониторинга ее работы и выявления причин, в случае возникновения сбоя;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единая транспортная среда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органов (далее – ЕТС ГО) - сеть телекоммуникаций, входящая в информационно-коммуникационную инфраструктуру "электронного правительства" и предназначенная для обеспечения взаимодействия локальных (за исключением локальных сетей, имеющих доступ к Интернету), ведомственных и корпоративных сетей телекоммуникаций государственных органов, их подведомственных организаций и органов местного самоуправления, а также иных субъектов информатизации, определенных уполномоченным органом, с соблюдением требуемого уровня информационной безопасности;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простой протокол доступа к объектам (Simple Object Access Protocol) (далее – SOAP) – протокол, основанный на XML для передачи сообщений при интеграции ИС;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расширяемый язык разметки (eXtensible Markup Language) (далее – XML) – расширяемый язык разметки, используемый для хранения и передачи данных в структурированном и машиночитаемом формате;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транспортная подпись – ЭЦП, используемая для обеспечения целостности и авторства передаваемых сообщений при информационном взаимодействии ИС с применением спецификации WS Security;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владелец сервиса – владелец ИС, реализующий сервис;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пользователь сервиса – владелец ИС, инициирующий запрос на предоставление сервиса;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внешняя информационная система – информационная система, находящаяся в Интернете, негосударственная ИС;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внешний шлюз "электронного правительства" (далее – ВШЭП) – подсистема шлюза "электронного правительства", предназначенная для обеспечения взаимодействия информационных систем, находящихся в ЕТС ГО, с информационными системами, находящимися вне ЕТС ГО;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платежный шлюз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"электронного правительства" (далее – ПШЭП) - информационная система, автоматизирующая процессы передачи информации о проведении платежей в рамках оказания возмездных услуг, оказываемых в электронной форме;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шлюз "электронного правительства"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ШЭП) – информационная система, предназначенная для интеграции государственных и негосударственных ИС в рамках "электронного правительства";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электронное сообщение – электронный документ в формате XML, предназначенный для обмена информацией между информационными системами;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администратор шлюза "электронного правительства" – персонал, осуществляющий обслуживание работы ШЭП, ПШЭП и ВШЭП, в обязанности которого входит управление сервисами, мониторинг и обеспечение бесперебойной работы ШЭП, ПШЭП и ВШЭП.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Интеграции со шлюзом "электронного правительства", платежным шлюзом "электронного правительства" не подлежат ИС, которые содержат сведения, составляющие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секреты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 </w:t>
      </w:r>
      <w:r>
        <w:rPr>
          <w:rFonts w:ascii="Times New Roman"/>
          <w:b w:val="false"/>
          <w:i w:val="false"/>
          <w:color w:val="000000"/>
          <w:sz w:val="28"/>
        </w:rPr>
        <w:t>служебную информацию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ограниченного распространения.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из ИС, используемые в процессе интеграции шлюза "электронного правительства", платежного шлюза "электронного правительства" равнозначны соответствующим сведениям из документов на бумажном носителе.</w:t>
      </w:r>
    </w:p>
    <w:bookmarkEnd w:id="34"/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интеграции шлюза "электронного правительства",</w:t>
      </w:r>
      <w:r>
        <w:br/>
      </w:r>
      <w:r>
        <w:rPr>
          <w:rFonts w:ascii="Times New Roman"/>
          <w:b/>
          <w:i w:val="false"/>
          <w:color w:val="000000"/>
        </w:rPr>
        <w:t>платежного шлюза "электронного правительства"</w:t>
      </w:r>
      <w:r>
        <w:br/>
      </w:r>
      <w:r>
        <w:rPr>
          <w:rFonts w:ascii="Times New Roman"/>
          <w:b/>
          <w:i w:val="false"/>
          <w:color w:val="000000"/>
        </w:rPr>
        <w:t>с информационными системами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Мероприятия по организации интеграции ИС владельцев сервиса с ШЭП осуществляются в следующем порядке: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техническая реализация и тестирование интеграции ИС владельца сервиса с ШЭП осуществляется в порядке, указанном в пункте 8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завершению технической реализации интеграции и совместного тестирования ИС владельца сервиса с ШЭП, владелец сервиса направляет в адрес уполномоченного органа заявку на публикацию сервиса на ШЭП (далее – Заявка)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владелец сервиса и уполномоченный орган вводят в эксплуатацию взаимодействие ИС владельца сервиса с ШЭП на основании совместного решения (протокол, акт) владельца сервиса и уполномоченного органа о вводе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уполномоченный орган осуществляет электронную регистрацию сведений о подключенном сервисе в журнале регистрации взаимодействия ИС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Мероприятия по организации интеграции ИС пользователей сервиса с ШЭП проводятся в следующем порядке: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пользователь сервиса получает от владельца сервиса разрешение в письменном виде на подключение к 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пользователь сервиса направляет в уполномоченный орган заявку на интеграцию ИС с ШЭП для использования опубликованного на ШЭП сервиса (далее – Заявка на интеграцию)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разрешения владельца сервиса на подключение к его 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техническая реализация и тестирование интеграции ИС пользователя сервиса с ШЭП осуществляется в порядке, указанном в пункте 8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положительного результата технической реализации интеграции ИС пользователя сервиса с ШЭП, на основании совместного решения (протокол, акт), владелец сервиса, пользователь сервиса и уполномоченный орган вводят в эксплуатацию взаимодействие;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уполномоченный орган осуществляет электронную регистрацию сведений об ИС пользователя сервиса в журнале регистрации взаимодействия ИС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Техническая реализация интеграции ИС пользователя сервиса с ШЭП заключается в обеспечении информационного взаимодействия ИС владельца сервиса и ИС пользователя сервиса посредством ШЭП.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взаимодействия ИС владельца сервиса с ИС пользователя сервиса на стороне ШЭП производится регистрация сервиса в реестре сервисов ШЭП с указанием ИС владельца сервиса, ИС пользователей сервиса и параметров взаимодействия.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Техническая реализация интеграции участников взаимодействия с ШЭП осуществляется согласно форматам данных сообщений,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технической реализации интеграции ИС с ШЭП принимают участие: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 ШЭП (со стороны уполномоченного органа);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разработчики сервиса (со стороны владельца сервиса);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разработчики ИС пользователя сервиса (со стороны пользователя сервиса).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Основанием для согласования технической реализации и совместного тестирования интеграции ИС с ШЭП является согласование уполномоченным органом заявки владельца сервиса или пользователя сервиса на интеграцию ИС с ШЭП в следующем порядке: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пользователь сервиса разрабатывает технический документ на интеграцию ИС с ШЭП с учетом форматов данных сообщений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Технический документ согласовывается и утверждается руководителями, ответственными за информационное взаимодействие;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участники взаимодействия вносят изменения в ИС для интеграции с ШЭП в сроки согласованные участниками взаимодействия;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участники взаимодействия предоставляют администратору ШЭП заявку на публикацию сервиса в тестовом режиме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начала тестирования работы сервисов администратор ШЭП регистрирует в реестре сервисов ШЭП данные о сервисах и их пользователях;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совместно с разработчиками сервиса, разработчиками ИС пользователя сервиса и администратором ШЭП проводится тестирование интеграции ИС с ШЭП. В случае успешной интеграции ИС с ШЭП составляется документ (протокол) об успешном тестировании интеграции.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 стороны ШЭП основанием успешной интеграции с ИС является успешная передача сообщений (для асинхронного сервиса - получение отправителем уникального идентификатора сообщения, для синхронного - получение ответного сообщения) между участниками взаимодействия, которая фиксируется в журнале логирования,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 стороны участников взаимодействия (владельца сервиса и пользователя сервиса) основанием успешной интеграции с ШЭП является успешное выполнение условий взаимодействия и обработка данных самими участниками взаимодействия.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Интеграция ШЭП с внешними ИС осуществляется через ВШЭП.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если осуществляется обмен информации о деталях платежей и иной информации в части платежей, ИС интегрируются с ПШЭП, посредством ШЭП.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Факты получения/отправки электронных сообщений фиксируются в журналах логирования.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ШЭП, ПШЭП и ВШЭП работают в круглосуточном режиме, принимают сообщения от ИС двадцать четыре часа в сутки, 365 дней в году за исключением технологических перерывов.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Время обработки сообщения ШЭП не должно превышать одной минуты с момента его получения по универсальному синхронному каналу и трех минут по универсальному асинхронному каналу. Время предоставления результата по запросу на асинхронном канале, зависит от реализации каждого сервиса взаимодействия.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Технологические перерывы в работе ИС заранее оговариваются и согласовываются администраторами ИС и администратором ШЭП за три дня до начала их проведения (по умолчанию технологические перерывы приходятся на ночное время с 22:00 до 6.00, а также в выходные и праздничные дни).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технической необходимости администратор ШЭП и/или администратор ИС владельца сервиса производит перезагрузку системы, о чем уведомляют администраторов других ИС в виде телефонограммы или по электронной почте с указанием времени отсутствия доступа.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неисправности каналов связи, проведения провайдерами услуг связи плановых профилактических работ на линиях связи срок устранения сбоя определяется регламентом провайдера.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случаях выхода аппаратных и программных средств за заданные параметры, несанкционированного срабатывания, отказов, эксплуатации в непредусмотренном режиме, приводящих к невозможности осуществления информационного взаимодействия между системами и к несвоевременной отправке сообщений более чем на один рабочий день, фиксируются в журнале регистрации внештатной ситуации,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возникновении данных ситуаций Администраторы ИС должны принять меры для выявления и устранения причин.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Организационные мероприятия регламентируют доступ персонала к серверам, активному сетевому оборудованию, системе электропитания серверов.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Защита информации при информационном обмене обеспечивается: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использованием механизмов контроля целостности и достоверности информации, в том числе подтверждением авторства, подписанных XML сообщений;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авторизацией ИС отправителей сообщения по логину и паролю, которые выдаются администратором 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шифрованием всей передаваемой информации в зависимости от критичности обрабатываемой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журналированием всех событий;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мероприятиями технического и организационного характера по защите информации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Подтверждением авторства сообщений является положительный результат проверки соответствия транспортной подписи регистрационным свидетельством ЭЦП владельца ИС, направившего сообщение.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Транспортная подпись не содержит метку времени. Наличие метки времени в бизнес-данных ИС регулируется в соответствии с согласованным техническим документом на интеграцию. ШЭП не проводит проверку на наличие метки времени в бизнес-данных ИС.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Метка времени в бизнес-данных ИС необходима для подтверждения действительности отправленных данных в момент отправления.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Проверка транспортной подписи в ЕТС ГО выполняется на ШЭП. Проверка транспортной подписи при взаимодействии с внешними ИС выполняется на ВШЭП. Транспортная подпись ШЭП и ВШЭП не содержит метку времени.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вызове сервиса на ШЭП использование транспортной подписи осуществляется: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использованием транспортной подписи ШЭП и осуществлением ее проверки, согласно сценарию использования транспортной подписи,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 использованием транспортных подписей ШЭП и вызывающей стороны, и осуществлением их проверки согласно сценарию использования транспортной подписи,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 использованием транспортных подписей ШЭП и вызывающей стороны, с использованием метода шифрования сообщений и осуществлением проверки транспортных подписей согласно сценарию,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Проверка транспортной подписи в ЕТС ГО на ШЭП состоит из процедур: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принадлежности ЭЦП отправителю сообщения;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действительности ЭЦП.</w:t>
      </w:r>
    </w:p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информационном взаимодействии все электронные сообщения должны быть подписаны ЭЦП владельцев ИС, за исключением информационных взаимодействий ИС, реализованных до вступления в силу настоящих Правил.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применении ЭЦП при информационном взаимодействии ИС необходимо руководствоваться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Полноту, подлинность, достоверность и не искаженность передаваемых данных обеспечивает владелец ИС государственного органа или внешней ИС.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Защиту данных от несанкционированного доступа на уровне прикладного программного обеспечения, своевременную передачу и неизменность передаваемых сведений обеспечивает ШЭП.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Пользователь сервиса обеспечивает целевое использование, сохранность и нераспространение предоставленных ему данных, использование получаемой информации только по прямому назначению, без ущерба для стороны, ее предоставившей.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случае возникновения споров между участниками взаимодействия, создается специальная комиссия. Если участники взаимодействия не придут к взаимному согласию, споры и разногласия между ними разрешаются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Владелец сервиса уведомляет уполномоченный орган и всех пользователей сервиса за три календарных дня в случае временного отключения сервиса ИС (модификации сервиса, модификации ИС, предоставляющей доступ к сервису) или не позднее месяца в случае отключения сервиса в связи с прекращением работы.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Владельцы ИС государственных органов или внешней ИС и ШЭП определяют ответственных лиц, которые обеспечивают информационную безопасность и постоянную готовность программных и технических средств.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случае изменения состава ответственных лиц (перевода или прекращения трудового договора) то в недельный срок производится взаимное информирование об имеющихся изменениях и сообщаются новые сведения об ответственных лицах по своевременному исполнению положений настоящих Правил.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интеграции шлюза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"электронного правительства",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платежного шлюза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 с информационными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системами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публикацию сервиса на шлюз</w:t>
      </w:r>
      <w:r>
        <w:br/>
      </w:r>
      <w:r>
        <w:rPr>
          <w:rFonts w:ascii="Times New Roman"/>
          <w:b/>
          <w:i w:val="false"/>
          <w:color w:val="000000"/>
        </w:rPr>
        <w:t>"электронного правительства"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Описание сервисов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638"/>
        <w:gridCol w:w="1412"/>
        <w:gridCol w:w="4022"/>
        <w:gridCol w:w="5854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заполнения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Сведения об организации-владельце ИС сервиса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осуществляющая права собственности на информационную систему, реализующую электронный сервис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 сокращения в названии, а также использование аббревиатур.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указывать максимально короткое значимое наименование. Рекомендуется - аббревиатура.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 РК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 сертификатах Национальный удостоверяющий центр Республики Казахстан (Бизнес идентификационный номер)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214452507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Контактные данные владельцев и разработчиков сервиса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информационной системы, предоставляющей данный электронный сервис.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 сокращения в названии, а также использование аббревиатур.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"Национальные информационные технологии"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оператора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указывать максимально короткое значимое наименование. Рекомендуется - аббревиатура.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"НИТ"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Эксплуатационное подразделение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Оператора, ответственное за эксплуатацию электронного сервиса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 сокращения в названии, а также использование аббревиатур.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Проектный офис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эксплуатационного подразделения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ФИО, должность, контактный телефон, электронная почта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указывать контактное лицо, с кем контактировать для организации взаимодействия с администраторами и разработчиками сервиса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лицо, ответственное за эксплуатацию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ФИО, должность, контактный телефон, электронная почта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указывать контактное лицо, напрямую отвечающее за администрирование сервиса - с кем контактировать для уточнения технических деталей функционирования сервиса или устранения инцидентов при его неработоспособности (технический специалист).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разработчиков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компании, Контактное лицо, контактный телефон, электронная почта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указывать контактное лицо, напрямую отвечающее за разработку (техническую поддержку) сервиса - с кем контактировать для уточнения технических деталей функционирования сервиса или устранения инцидентов при его неработоспособности (технический специалист).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Сведения об информационной системе, предоставляющей электронный сервис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ИС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ИС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указать максимально короткое наименование. Рекомендуется аббревиатура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база данных "Физические лица"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 "ФЛ"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использования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использования электронного сервиса.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из нижеперечисленного: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Опытная 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Промышленная эксплуатация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доступности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гарантированной доступности электронного сервиса.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ЧЧ/ДД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(Стандартный режим: 24/365)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8/252, 16/252, и т.д.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Сведения о документах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на публикацию сервиса на ШЭП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Ссылка на документ 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форматов сообщений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документ (файл) с описанием WSDL и XSD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3 - "wsdl.rar"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Сведения о сервисе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электронного сервиса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 сокращения в названии, а также использование аббревиатур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 "Сервис по проверке статуса Заявителя юридического лица (основные сведения о юридическом лице, адресные сведения)"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Развернутое описание назначения электронного сервиса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указывать исчерпывающее описание назначения электронного сервиса.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 услуги предоставление государственную базу данных "физические лица" сведений ПЭП о статусе пользователе-юридического лица и его регистрационных сведений при наличии статуса "зарегистрирован"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сервиса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наименование сервиса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Заполнять латинскими буквами.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названии надо включить краткое название ИС и краткое название сервиса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GbdulFullInfo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взаимодействия сервиса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из списка, руководствуясь примечанием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выбрать "Синхронный", "Асинхронный" либо "Синхронный/Асинхронный" режим.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Синхронный - запрос с быстрым ответом электронного сервиса. Он возвращает результат исполнения запроса непосредственно в ответе на запрос.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Асинхронный - запрос с отложенным ответом. В данном режиме сервис "Запрашивает исполнение", в результате возвращает № созданной задачи. Далее потребитель сервиса в соответствии с указанным в пункте 5 вкладки "Реестр прав доступа" таймаутом запрашивает результат, в следствии чего он будет представлен (если уже готов) либо появится сообщение об ошибке (если результат еще не готов). В случае отсутствия решения потребитель повторно запрашивает результат не раньше чем через рекомендуемый интервал.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Асинхронный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описания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WSDL документ, описывающий электронный сервис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http://10.10.10.10:7788/ WS-Bankrot /BankrotWebServiceSoapHttpPort?WSDL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наличия маршрутизации сообщений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если по одному сервису есть несколько адресов доставки (смотреть таблицу Маршруты сервиса)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наличия маршрутизации сообщений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1-да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сервиса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заполняется при наличии маршрутизации сообщения. Адрес электронного сервиса у Поставщика. 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http://10.10.10.10:7788/ WS-Bankrot /BankrotWebServiceSoapHttpPort?WSDL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отправки сообщений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асинхронных сервисов. Выбрать из списка, руководствуясь примечанием.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PUSH или PULL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PUSH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получения уведомления Информационной системой-Отправителей сообщений об изменении статусов сообщений от ШЭП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асинхронных сервисов. Выбрать из списка, руководствуясь примечанием.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не требуется,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требуется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получения дополнительного уведомления о доставке от ШЭП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из списка, руководствуясь примечанием (только для асинхронных сервисов)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не требуется,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требуется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Тестовые данные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тестового сервиса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тестового сервиса (в интернете, ЕТС)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Тестовые запросы и ответы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Ссылки на данные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Пользователи сервиса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1195"/>
        <w:gridCol w:w="4316"/>
        <w:gridCol w:w="4142"/>
        <w:gridCol w:w="1712"/>
      </w:tblGrid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пользователя (пользователей может быть несколько)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Таймаут тротлинга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сервисов с асинхронным способом вызова. Таймаут тротлинга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Заполнять с с указанием единиц измерения.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секунд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запросов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сервисов с асинхронным способом вызова. Количество запросов тротлинга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число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повторных запросов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Только для сервисов с асинхронным способом вызова. Количество повторных запросов 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число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Таймаут при асинхронном вызове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сервисов с асинхронным способом вызова. Таймаут при асинхронном вызове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Заполнять с указанием единиц измерения.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секунд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Максимальное количество ошибок 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количество ошибок, после которых доставка будет выключена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число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Максимальный интервал времени 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Интервал времени, в секундах, в который должно произойти максимальное количество ошибок для выключения доставки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Заполнять с указанием единиц измерения.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при вызове сервиса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из списка, руководствуясь примечанием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без дополнительной безопасности;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с использованием транспортной подписи ШЭП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с использованием транспортной подписи ШЭП и транспортной подписи вызывающей стороны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Описание форматов сообщений сервиса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953"/>
        <w:gridCol w:w="4983"/>
        <w:gridCol w:w="2423"/>
        <w:gridCol w:w="2621"/>
      </w:tblGrid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заполнения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- запрос или Ответное сообщение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поле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параметра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поле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параметра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поле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Строковый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параметра в XSD схеме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поле. Заполнять латинскими буквами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Обязательность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Обязательность заполнения параметра сообщения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поле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обязательное поле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интеграции шлюза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"электронного правительства",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платежного шлюза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 с информационными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системами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регистрации взаимодействий ИС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7"/>
        <w:gridCol w:w="1287"/>
        <w:gridCol w:w="1287"/>
        <w:gridCol w:w="1287"/>
        <w:gridCol w:w="1287"/>
        <w:gridCol w:w="1287"/>
        <w:gridCol w:w="1287"/>
        <w:gridCol w:w="1287"/>
        <w:gridCol w:w="2004"/>
      </w:tblGrid>
      <w:tr>
        <w:trPr>
          <w:trHeight w:val="30" w:hRule="atLeast"/>
        </w:trPr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сервисе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 сервиса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публикации сервиса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подключение пользователя к сервису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Владелец сервиса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Владелец ИС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интеграции шлюза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"электронного правительства",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платежного шлюза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 с информационными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системами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8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Заявка на интеграцию информационной системы со шлюзом</w:t>
      </w:r>
      <w:r>
        <w:br/>
      </w:r>
      <w:r>
        <w:rPr>
          <w:rFonts w:ascii="Times New Roman"/>
          <w:b/>
          <w:i w:val="false"/>
          <w:color w:val="000000"/>
        </w:rPr>
        <w:t>"электронного правительства" для использования опубликованного</w:t>
      </w:r>
      <w:r>
        <w:br/>
      </w:r>
      <w:r>
        <w:rPr>
          <w:rFonts w:ascii="Times New Roman"/>
          <w:b/>
          <w:i w:val="false"/>
          <w:color w:val="000000"/>
        </w:rPr>
        <w:t>на шлюзе "электронного правительства" сервиса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2567"/>
        <w:gridCol w:w="4597"/>
        <w:gridCol w:w="3588"/>
      </w:tblGrid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заполнения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Сведения об организации-владельце сервиса 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осуществляющая права собственности на информационную систему, реализующую электронный сервис.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 сокращения в названии, а также использование аббревиатур.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указывать максимально короткое значимое наименование. Рекомендуется - аббревиатура.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 сертификатах НУЦ РК (БИН)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Заполнять цифрами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Сведения об информационной системе, предоставляющей сервис 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ИС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ИС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указать максимально короткое наименование. Рекомендуется аббревиатура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 сокращения в названии, а также использование аббревиатур.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Информационной системы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URL адрес доставки Ответных сообщений от сервиса Пользователю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Сведения о сервисе 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организации-владельце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информационной системы, предоставляющей электронный сервис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 сокращения в названии, а также использование аббревиатур.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ИС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ИС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указать максимально короткое наименование. Рекомендуется аббревиатура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сервиса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электронного сервиса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Развернутое описание назначения электронного сервиса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указывать исчерпывающее описание назначения электронного сервиса.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интеграции шлюза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"электронного правительства",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платежного шлюза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 с информационными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системами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8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Форматы данных сообщений 1. Описание сообщений асинхронного канала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Интерфейс сервиса на ШЭП: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для отправки сообщений на асинхронный канал ШЭП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(SendMessage):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на предоставление Сервиса (SendMessageRequest) содержит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поля: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данных SendMessageRequest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0"/>
        <w:gridCol w:w="5745"/>
        <w:gridCol w:w="428"/>
        <w:gridCol w:w="3167"/>
      </w:tblGrid>
      <w:tr>
        <w:trPr>
          <w:trHeight w:val="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AsyncSendMessagerequest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messageInfo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AsyncMessageInfo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Дa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 данные сообщения</w:t>
            </w:r>
          </w:p>
        </w:tc>
      </w:tr>
      <w:tr>
        <w:trPr>
          <w:trHeight w:val="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messageId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сообщения в системе получателя (заполняет система получателя запроса (система отрабатывающая сообщение)</w:t>
            </w:r>
          </w:p>
        </w:tc>
      </w:tr>
      <w:tr>
        <w:trPr>
          <w:trHeight w:val="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correlationId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цепочки сообщения в системе получателя запроса (если сообщения существует в рамках цепочки сообщений системы (отправителя) система отрабатывающая сообщение)</w:t>
            </w:r>
          </w:p>
        </w:tc>
      </w:tr>
      <w:tr>
        <w:trPr>
          <w:trHeight w:val="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serviceId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сервиса</w:t>
            </w:r>
          </w:p>
        </w:tc>
      </w:tr>
      <w:tr>
        <w:trPr>
          <w:trHeight w:val="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messageType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сообщения: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 - первое сообщения взаимодействия</w:t>
            </w:r>
          </w:p>
        </w:tc>
      </w:tr>
      <w:tr>
        <w:trPr>
          <w:trHeight w:val="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routeId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маршрута сообщения (если есть необходимость в дополнительной маршрутизации, идентификатор по реестру, заполняется системой отправителя)</w:t>
            </w:r>
          </w:p>
        </w:tc>
      </w:tr>
      <w:tr>
        <w:trPr>
          <w:trHeight w:val="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messageDate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 сообщения</w:t>
            </w:r>
          </w:p>
        </w:tc>
      </w:tr>
      <w:tr>
        <w:trPr>
          <w:trHeight w:val="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sessionId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сессии ШЭП. Заполняется на ШЭП, отправителю заполнять не надо.</w:t>
            </w:r>
          </w:p>
        </w:tc>
      </w:tr>
      <w:tr>
        <w:trPr>
          <w:trHeight w:val="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sender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SenderInfo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информация об отправителе (заполняется отправителем)</w:t>
            </w:r>
          </w:p>
        </w:tc>
      </w:tr>
      <w:tr>
        <w:trPr>
          <w:trHeight w:val="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senderId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отправителя (системы отправителя)</w:t>
            </w:r>
          </w:p>
        </w:tc>
      </w:tr>
      <w:tr>
        <w:trPr>
          <w:trHeight w:val="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password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Пароль отправителя</w:t>
            </w:r>
          </w:p>
        </w:tc>
      </w:tr>
      <w:tr>
        <w:trPr>
          <w:trHeight w:val="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properties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property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свойств, можно добавить дополнительные свойства запроса (по согласованию с ШЭП и системой получателя</w:t>
            </w:r>
          </w:p>
        </w:tc>
      </w:tr>
      <w:tr>
        <w:trPr>
          <w:trHeight w:val="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int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свойства</w:t>
            </w:r>
          </w:p>
        </w:tc>
      </w:tr>
      <w:tr>
        <w:trPr>
          <w:trHeight w:val="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value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int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свойства</w:t>
            </w:r>
          </w:p>
        </w:tc>
      </w:tr>
      <w:tr>
        <w:trPr>
          <w:trHeight w:val="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messageData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messagedata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 передачи данных </w:t>
            </w:r>
          </w:p>
        </w:tc>
      </w:tr>
      <w:tr>
        <w:trPr>
          <w:trHeight w:val="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Anytype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данные сообщения (формат определяется системой получателя сообщения)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ШЭП на сообщение (sendMessageResponse) представляет собой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массив элементов со следующими полями: Формат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SendMessageResponse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0"/>
        <w:gridCol w:w="7466"/>
        <w:gridCol w:w="264"/>
        <w:gridCol w:w="760"/>
      </w:tblGrid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Обязанность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response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AsyncSendMessagerequest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messageId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 сообщения 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correlationId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 цепочки сообщения 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responseDate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ответа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sessionId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Guidа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 сессии ШЭП.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об ошибке (SendMessagefault) представляет собой массив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элементов со следующими полями: Формат данных SendMessagefault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5"/>
        <w:gridCol w:w="5949"/>
        <w:gridCol w:w="390"/>
        <w:gridCol w:w="1616"/>
      </w:tblGrid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Обязанность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ErrorInfo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ErrorInfo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ошибке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errorCode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ошибки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errorData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описание ошибки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errorDate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ошибки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subError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ErrorInfo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Дочерняя ошибка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sessionId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сессии в которой произошла ошибка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отправки уведомления на ШЭП о доставке или не доставке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сообщения (SendDeliveryNotification):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на уведомление представляет собой массив элементов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следующими полями (sendDeliveryNotificationRequest): Формат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SendDeliveryNotificationRequest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0"/>
        <w:gridCol w:w="5223"/>
        <w:gridCol w:w="124"/>
        <w:gridCol w:w="4803"/>
      </w:tblGrid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Обязанность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Async SendDeliveryNotificationRequest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notification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DeliveryNotification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 статусе доставки сообщения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messageId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сообщения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serviceid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сервиса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notificationDate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 уведомления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deliveryStatus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deliveryStatusInfo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доставки (приема сообщения)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receiveStatus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доставки сообщения: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MESSAGE_NOT_ACCTEPTED – сообщения не принято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MESSAGE_ACCEPTED – сообщения принято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statusDate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изменения статуса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resendMessage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сообщение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ErrorInfo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ошибке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errorCode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ошибки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errorData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описание ошибки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errorDate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ошибки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subError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ErrorInfo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Дочерняя ошибка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sessionId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сессии в которой произошла ошибка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requestDate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запроса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sender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SenderInfo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senderId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отправителя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password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Пароль отправителя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на уведомление (sendDeliveryNotificationResponse)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собой массив со следующими полями: Формат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SendDeliveryNotificationResponse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1"/>
        <w:gridCol w:w="8715"/>
        <w:gridCol w:w="201"/>
        <w:gridCol w:w="453"/>
      </w:tblGrid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Обязанность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Response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Async SendDeliveryNotificationResponse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notificationId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сообщения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responseDate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ответа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sessionId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сессии ШЭП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об ошибке (SendMessageFault) представляет собой массив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элементов со следующими полями: Формат данных SendMessageFault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5"/>
        <w:gridCol w:w="5949"/>
        <w:gridCol w:w="390"/>
        <w:gridCol w:w="1616"/>
      </w:tblGrid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Обязанность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ErrorInfo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ErrorInfo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ошибке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errorCode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ошибки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errorData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описание ошибки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errorDate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ошибки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subError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ErrorInfo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Дочерняя ошибка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sessionId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сессии в которой произошла ошибка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получения статуса сообщения с ШЭП (GetMessageStatus)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на статус сообщения (GetMessageStatusRequest)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собой массив элементов со следующими полями: Формат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 GetMessageStatusRequest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5"/>
        <w:gridCol w:w="6891"/>
        <w:gridCol w:w="274"/>
        <w:gridCol w:w="1590"/>
      </w:tblGrid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Обязанность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AsyncGetmessagestatus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</w:t>
            </w:r>
          </w:p>
        </w:tc>
      </w:tr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messageId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 сообщения </w:t>
            </w:r>
          </w:p>
        </w:tc>
      </w:tr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requestDate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запроса</w:t>
            </w:r>
          </w:p>
        </w:tc>
      </w:tr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sender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senderinfo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информация об отправителе (заполняется отправителем)</w:t>
            </w:r>
          </w:p>
        </w:tc>
      </w:tr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senderId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отправителя (системы отправителя)</w:t>
            </w:r>
          </w:p>
        </w:tc>
      </w:tr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password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Пароль отправителя</w:t>
            </w:r>
          </w:p>
        </w:tc>
      </w:tr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properties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property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Массив свойств запроса </w:t>
            </w:r>
          </w:p>
        </w:tc>
      </w:tr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int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свойства</w:t>
            </w:r>
          </w:p>
        </w:tc>
      </w:tr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value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int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свойства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ответе на запрос на статус (getMessageStatusResponse) должна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возвращена структура следующего вида: Формат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GetMessageStatusResponse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3"/>
        <w:gridCol w:w="7706"/>
        <w:gridCol w:w="218"/>
        <w:gridCol w:w="1073"/>
      </w:tblGrid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Обязанность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response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Async GetmessagestatusResponse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messageState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messageState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сообщения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responseDate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ответа 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sessionId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сессии на ШЭП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status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MessagestatusInfo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"Информация о статусе"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statusсode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int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статуса сообщения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statusmessage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статуса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statusDate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изменения статуса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возникновении ошибки в Системе, передается сообщение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ошибке (SendMessageFault), которая представляет собой массив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элементов со следующими полями: Формат данных SendMessageFault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5"/>
        <w:gridCol w:w="5949"/>
        <w:gridCol w:w="390"/>
        <w:gridCol w:w="1616"/>
      </w:tblGrid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Обязанность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ErrorInfo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ErrorInfo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ошибке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errorCode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ошибки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errorData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описание ошибки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errorDate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ошибки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subError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ErrorInfo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Дочерняя ошибка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sessionId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сессии в которой произошла ошибка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выборки сообщений с ШЭП (GetMessages) осуществляется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идентификатору сообщения + получателю (только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запросившего)+идентификатору сервиса;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идентификатору цепочки сообщений + получателю (только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запросившего) + идентификатору сервиса;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получателю (только для запросившего) + идентификатору сервиса.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 GetMessagesRequest.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содержит следующие поля: Формат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GetMessageRequest.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8"/>
        <w:gridCol w:w="6359"/>
        <w:gridCol w:w="218"/>
        <w:gridCol w:w="2685"/>
      </w:tblGrid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Async GetmessagesRequest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Метаданные запроса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messageId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сообщения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correlationId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цепочки сообщения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requestdate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запроса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serviceId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сервиса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sender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Senderinfo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информация об отправителе (заполняется отправителем)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senderId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отправителя (системы отправителя)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password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Пароль отправителя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int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кол-во сообщений в выборке.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данное поле отсутствует в запросе или равно 0, то будет принято настроенное на ШЭП значение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properties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Property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свойств, можно добавить дополнительные свойства запроса (по согласованию с ШЭП и системой получателя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xsd: string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свойства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value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свойства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getMessagesResponse со следующими полями: Формат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GetMessageResponse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1"/>
        <w:gridCol w:w="5996"/>
        <w:gridCol w:w="202"/>
        <w:gridCol w:w="3151"/>
      </w:tblGrid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Обязанность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response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Async GetmessageResponse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responseDate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ответа 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sessionId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сессии на ШЭП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Asynmessage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messageInfo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Asynmessageinfo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Метаданные сообщения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messageId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 сообщения 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correlationId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цепочки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serviceId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сервиса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messageType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сообщения: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 - первое сообщения взаимодействия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routeId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маршрута сообщения (если есть необходимость в дополнительной маршрутизации, идентификатор по реестру, заполняется системой отправителя)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messageDate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 сообщения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sessionId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сессии ШЭП. Заполняется на ШЭП, отправителю заполнять не надо.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Sender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SenderIndo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информация об отправителе (заполняется отправителем)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senderId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отправителя (системы отправителя)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password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Пароль отправителя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properties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property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свойств, можно добавить дополнительные свойства запроса (по согласованию с ШЭП и системой получателя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свойства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Value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своиства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messageData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messageData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 передачи данных 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Anytype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данные сообщения (формат определяется системой получателя сообщения)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об ошибке (SendMessagefault) представляет собой массив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элементов со следующими полями: Формат данных SendMessagefault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1"/>
        <w:gridCol w:w="5833"/>
        <w:gridCol w:w="383"/>
        <w:gridCol w:w="1823"/>
      </w:tblGrid>
      <w:tr>
        <w:trPr>
          <w:trHeight w:val="30" w:hRule="atLeast"/>
        </w:trPr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ErrorInfo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ErrorInfo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ошибке</w:t>
            </w:r>
          </w:p>
        </w:tc>
      </w:tr>
      <w:tr>
        <w:trPr>
          <w:trHeight w:val="30" w:hRule="atLeast"/>
        </w:trPr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errorCode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ошибки </w:t>
            </w:r>
          </w:p>
        </w:tc>
      </w:tr>
      <w:tr>
        <w:trPr>
          <w:trHeight w:val="30" w:hRule="atLeast"/>
        </w:trPr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errorData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описание ошибки</w:t>
            </w:r>
          </w:p>
        </w:tc>
      </w:tr>
      <w:tr>
        <w:trPr>
          <w:trHeight w:val="30" w:hRule="atLeast"/>
        </w:trPr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errorDate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ошибки</w:t>
            </w:r>
          </w:p>
        </w:tc>
      </w:tr>
      <w:tr>
        <w:trPr>
          <w:trHeight w:val="30" w:hRule="atLeast"/>
        </w:trPr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subError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ErrorInfo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Дочерняя ошибка</w:t>
            </w:r>
          </w:p>
        </w:tc>
      </w:tr>
      <w:tr>
        <w:trPr>
          <w:trHeight w:val="30" w:hRule="atLeast"/>
        </w:trPr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sessionId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сессии, в которой произошла ошибка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Интерфейс для реализации сервиса на стороне пользователей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для работы с асинхронным каналом.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 реализуется как на стороне провайдера сервиса, так 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стороне использующей сервис. Сервис реализуют в случае необходимости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доставки ШЭП сообщений методом вызова сервиса получателя сообщения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(PUSH).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приема сообщений: (SendMessage)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на предоставление cообщения (SendMessageRequest)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содержит следующие поля: Формат данных SendMessageRequest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7"/>
        <w:gridCol w:w="4301"/>
        <w:gridCol w:w="144"/>
        <w:gridCol w:w="5748"/>
      </w:tblGrid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Обязанность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Async SendMessageRequest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messageInfo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Async SendMessageInfo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 данные сообщения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messageId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сообщения.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Генерируется ШЭП. В случае отправки сообщения на ШЭП данное поле должно быть пустым. В случае передачи сообщения получателю номер будет проставлен ШЭП.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correlationId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цепочки сообщений. Генерируется ШЭП. В случае отправки сообщения типа REQUEST на ШЭП данное поле должно быть пустым. При отправке сообщений других типов на ШЭП, данное поле ДОЛЖНО БЫТЬ ЗАПОЛНЕНО. В случае передачи сообщения получателю номер будет проставлен ШЭП.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serviceId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взаимодействия. По реестру сервисов ШЭП.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messageType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сообщения: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 - первое сообщения взаимодействия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routeId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маршрута сообщения (если есть необходимость в дополнительной маршрутизации, идентификатор по реестру, заполняется системой отправителя)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messageDate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 сообщения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sessionId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сессии ШЭП. Заполняется на ШЭП, отправителю заполнять не надо.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sender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SenderInfo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информация об отправителе (заполняется отправителем)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senderId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отправителя (системы отправителя)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password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Пароль отправителя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properties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Property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дополнительных свойств сообщения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int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свойства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value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int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свойства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messageData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messageData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 передачи данных 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Anytype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данные сообщения (формат определяется системой получателя сообщения)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ШЭП на сообщение (sendMessageResponse) представляет собой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массив элементов со следующими полями: Формат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SendMessageResponse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1"/>
        <w:gridCol w:w="7757"/>
        <w:gridCol w:w="248"/>
        <w:gridCol w:w="714"/>
      </w:tblGrid>
      <w:tr>
        <w:trPr>
          <w:trHeight w:val="30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Обязанность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response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Async SendMessageResponse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</w:p>
        </w:tc>
      </w:tr>
      <w:tr>
        <w:trPr>
          <w:trHeight w:val="30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messageId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 сообщения </w:t>
            </w:r>
          </w:p>
        </w:tc>
      </w:tr>
      <w:tr>
        <w:trPr>
          <w:trHeight w:val="30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correlationId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 цепочки сообщения </w:t>
            </w:r>
          </w:p>
        </w:tc>
      </w:tr>
      <w:tr>
        <w:trPr>
          <w:trHeight w:val="30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responseDate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ответа</w:t>
            </w:r>
          </w:p>
        </w:tc>
      </w:tr>
      <w:tr>
        <w:trPr>
          <w:trHeight w:val="30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sessionId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 сессии ШЭП.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об ошибке (SendMessageFault) представляет собой массив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элементов со следующими полями: Формат данных SendMessageFault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5"/>
        <w:gridCol w:w="5949"/>
        <w:gridCol w:w="390"/>
        <w:gridCol w:w="1616"/>
      </w:tblGrid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Обязанность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ErrorInfo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ErrorInfo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ошибке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errorCode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ошибки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errorData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описание ошибки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errorDate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ошибки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subError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ErrorInfo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Дочерняя ошибка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sessionId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сессии в которой произошла ошибка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приема уведомлений об изменении статуса сообщения в ШЭП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(ChangeMessageStatusNotification)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уведомления об изменении статуса сообщения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(ChangeMessageStatusNotificationRequest) представляет собой массив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элементов со следующими полями: Формат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ChangeMessageStatusNotificationRequest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0"/>
        <w:gridCol w:w="7670"/>
        <w:gridCol w:w="149"/>
        <w:gridCol w:w="1901"/>
      </w:tblGrid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Async ChangeMessageStatus NotificationRequest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notification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ChangeStatus Notification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 статусе доставки сообщения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notificationid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уведомления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messageId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сообщения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notificationDate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 уведомления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messageState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messageState 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сообщения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Status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messageStatusinfo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доставки (приема сообщения)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statusCode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статуса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statusMessage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статуса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statusDate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маршурута сообщения (если есть необходимость в дополнительной маршрутизации, идентификатор по реестру, заполняется системой отправителя)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ошибке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errorCode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ошибки 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errorMessage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ошибки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errorData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описание ошибки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errorDate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ошибки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subError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Дочерняя ошибка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sessionId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сессии в которой произошла ошибка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requestdate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запроса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sessionid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сессии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о принятии уведомления (changeMassageStatusNotificationResponse) представляет собой массив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элементов со следующими полями: Формат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ChangeMessageStatusNotificationResponse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3"/>
        <w:gridCol w:w="8842"/>
        <w:gridCol w:w="167"/>
        <w:gridCol w:w="868"/>
      </w:tblGrid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Обязанность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response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Async ChangeMessageStatus NotificationResponse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responseDate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ответа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sessionid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сессии (указанное в запросе)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об ошибке (sendMessageFault) представляет собой массив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элементов со следующими полями: Формат данных SendMessageFault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5"/>
        <w:gridCol w:w="5949"/>
        <w:gridCol w:w="390"/>
        <w:gridCol w:w="1616"/>
      </w:tblGrid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Обязанность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ErrorInfo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ErrorInfo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ошибке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errorCode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ошибки 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errorData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описание ошибки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errorDate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ошибки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subError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ErrorInfo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Дочерняя ошибка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sessionId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сессии в которой произошла ошибка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сообщений синхронного канала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Интерфейс сервиса на ШЭП: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отправки сообщений по синхронному каналу (SendMessage)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на предоставление Сервиса (SendMessageRequest)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собой массив элементов со следующими полями: Формат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сообщения типа SendMessageRequest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8"/>
        <w:gridCol w:w="5610"/>
        <w:gridCol w:w="211"/>
        <w:gridCol w:w="3481"/>
      </w:tblGrid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Обязанность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SyncsendMessagerequest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requestInfo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SyncMessageInfo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информация о сообщения запроса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messageId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сообщения в системе получателя (генерирует ШЭП)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correlationId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цепочки сообщения в системе получателя запроса (Генерирует ШЭП)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serviceid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 взаимодействия (ведется в реестре сервисов ШЭП) 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messegeDate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 сообщения в Системе Отправителя (Инициатора взаимодействия). Заполняется Отправителем (инициатором взаимодействия).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routeId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маршрута сообщения (если есть необходимость в дополнительной маршрутизации, идентификатор по реестру, заполняется системой Отправителя, т.е. Инициатора взаимодействия)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sessionId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 сессии на ШЭП. Устанавливается на ШЭП. 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sender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senderinfo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информация об отправителе (заполняется отправителем)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senderId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отправителя (системы отправителя)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password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Пароль отправителя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properties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property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своиств, можно добавить дополнительные своиства запроса (по согласовнию с ШЭП и системой получателя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int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свойства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value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int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свойства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requestData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requestData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передачи данных запроса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Anytype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данные сообщения (формат определяется системой получателя сообщения)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Ответное сообщения на запрос (SendMessageResponse) представляет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собой массив элементов со следующими полями: Формат сообщения типа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SendMessageResponse.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9"/>
        <w:gridCol w:w="5965"/>
        <w:gridCol w:w="209"/>
        <w:gridCol w:w="3097"/>
      </w:tblGrid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response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SyncsendMessageresponse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</w:p>
        </w:tc>
      </w:tr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responseInfo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SyncMessageInfoResponse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ответе</w:t>
            </w:r>
          </w:p>
        </w:tc>
      </w:tr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messageId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сообщения в системе получателя (заполняет система получателя запроса (система отрабатывающая сообщение)</w:t>
            </w:r>
          </w:p>
        </w:tc>
      </w:tr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correlationId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цепочки сообщения в системе получателя запроса (если сообщения существует в рамках цепочки сообщений системы отправителя (система отрабатывающая сообщение)</w:t>
            </w:r>
          </w:p>
        </w:tc>
      </w:tr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responseDate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ответа в системе получателя запроса (заполняется системой получателя запроса)</w:t>
            </w:r>
          </w:p>
        </w:tc>
      </w:tr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sessionId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сессии на ШЭП. Устанавливается на ШЭП. При отправки ответа системой получателя запроса заполнять не нужно.</w:t>
            </w:r>
          </w:p>
        </w:tc>
      </w:tr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status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StatusInfo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"Информация о статусе"</w:t>
            </w:r>
          </w:p>
        </w:tc>
      </w:tr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int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статуса (проставляется системой получателя запроса)</w:t>
            </w:r>
          </w:p>
        </w:tc>
      </w:tr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 статусе</w:t>
            </w:r>
          </w:p>
        </w:tc>
      </w:tr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responseData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responsedata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"данные ответа"</w:t>
            </w:r>
          </w:p>
        </w:tc>
      </w:tr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Anytype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данные сообщения (формат определяется системой получателя сообщения)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Сообщение об ошибке (SendMessageFault1_SendMessageFault)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собой массив элементов со следующими полями: Формат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сообщения типа SendMessageFault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5"/>
        <w:gridCol w:w="5358"/>
        <w:gridCol w:w="352"/>
        <w:gridCol w:w="1455"/>
      </w:tblGrid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errorCode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ошибки</w:t>
            </w:r>
          </w:p>
        </w:tc>
      </w:tr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errorMessage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ошибки</w:t>
            </w:r>
          </w:p>
        </w:tc>
      </w:tr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errorData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описание ошибки</w:t>
            </w:r>
          </w:p>
        </w:tc>
      </w:tr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errorDate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ошибки</w:t>
            </w:r>
          </w:p>
        </w:tc>
      </w:tr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subError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ErrorInfo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Дочерняя ошибка</w:t>
            </w:r>
          </w:p>
        </w:tc>
      </w:tr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sessionId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сессии в которой произошла ошибка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интеграции шлюза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"электронного правительства",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платежного шлюза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 с информационными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системами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8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публикацию сервиса в тестовом режиме 1. Описание сервиса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1142"/>
        <w:gridCol w:w="2585"/>
        <w:gridCol w:w="3136"/>
        <w:gridCol w:w="4980"/>
      </w:tblGrid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заполнения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Сведения об организации-владельце ИС сервиса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владельцев и разработчиков сервиса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информационной системы, предоставляющей данный электронный сервис.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 сокращения в названии, а также использование аббревиатур.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"Национальные информационные технологии"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оператора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указывать максимально короткое значимое наименование. Рекомендуется - аббревиатура.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НИТ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разработчиков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компании, Контактное лицо, контактный телефон, эл. Почта, skype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указывать контактное лицо, напрямую отвечающее за разработку (техническую поддержку) сервиса - с кем контактировать для уточнения технических деталей функционирования сервиса или устранения инцидентов при его неработоспособности (технический специалист).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"Симба", Бисембаев Мурат, начальник отдела разработки, 8(7172)346706, biba@bk.kz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 Сведения об информационной системе, предоставляющей сервис 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ИС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ИС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заполнения: Необходимо указать максимально короткое наименование. Рекомендуется аббревиатура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 ФЛ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база данных "Физические лица"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 Сведения о документах 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на публикацию сервиса на ШЭП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Ссылка на документ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СТПО на сервис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документ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2- СТПО на сервис.doc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форматов сообщений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документ (файл) с описанием WSDL и XSD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3 - "wsdl.rar"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 Сведения о сервисе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электронного сервиса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 сокращения в названии, а также использование аббревиатур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 "Сервис по проверке статуса Заявителя ЮЛ (основные сведения о юридическом лице, адресные сведения)" 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сервиса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наименование сервиса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заполнения: 1) Заполнять латинскими буквами. 2) В названии надо включить краткое название ИС и краткое название сервиса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GbdulFullInfo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взаимодействия сервиса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из списка, руководствуясь примечанием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Синхронный или асинхронный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Асинхронный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наличия маршрутизации сообщений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если по одному сервису есть несколько адресов доставки (смотреть таблицу Маршруты сервиса)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заполнения: Признак наличия маршрутизации сообщений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1-да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наличия маршрутизации сообщений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заполняется при наличии маршрутизации. Ссылка на запись в таблице "Адреса доставки" (см. вкладку "Адреса доставки")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запись в таблице "Адреса доставки" (см. вкладку "Адреса доставки")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наличия маршрутизации сообщений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если по одному сервису есть несколько адресов доставки (смотреть таблицу Маршруты сервиса)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заполнения: Признак наличия маршрутизации сообщений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1-да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отправки сообщений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асинхронных сервисов. Выбрать из списка, руководствуясь примечанием.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PUSH или PULL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получения уведомления Информационной системой-Отправителей сообщений об изменении статусов сообщений от ШЭП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асинхронных сервисов. Выбрать из списка, руководствуясь примечанием.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не требуется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требуется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получения дополнительного уведомления о доставке от ШЭП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из списка, руководствуясь примечанием (только для асинхронных сервисов)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не требуется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требуется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Пользователи сервиса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1"/>
        <w:gridCol w:w="1692"/>
        <w:gridCol w:w="3847"/>
        <w:gridCol w:w="1221"/>
        <w:gridCol w:w="3849"/>
      </w:tblGrid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заполнения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пользователя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ИС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Организация-Владелец ИС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РК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ИС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ИС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Маршруты сервиса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332"/>
        <w:gridCol w:w="2787"/>
        <w:gridCol w:w="2787"/>
        <w:gridCol w:w="5934"/>
      </w:tblGrid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заполнения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маршрута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название маршрута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Заполнять латинскими буквами с указанием названия информационной системы и сервиса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GBDUL_UL_SEARCH_p1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 доставки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запись в таблице "Адреса доставки" (см. вкладку "Адреса доставки")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запись в таблице "Адреса доставки" (см. вкладку "Адреса доставки")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Параметры доставки сервиса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1293"/>
        <w:gridCol w:w="2751"/>
        <w:gridCol w:w="1781"/>
        <w:gridCol w:w="5851"/>
      </w:tblGrid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заполнения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точки доставки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точки доставки (указывается в таблицах "Сервис" и "Маршруты"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заполнения: Целое число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URL адрес сервиса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URL адрес сервиса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http://egov2.company1.kz/8080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вызова сервиса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из списка, руководствуясь примечанием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1 - синхронный;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асинхронный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использования тротлинга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из списка, руководствуясь примечанием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не использовать тротлинг для доставки;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использовать тротллинг для доставки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Таймаут тротлинга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сервисов с асинхронным способом вызова. Таймаут тротлинга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Заполнять с с указанием единиц измерения. 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секунд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запросов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сервисов с асинхронным способом вызова. Количество запросов тротлинга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заполнения: Целое число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повторных запросов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Только для сервисов с асинхронным способом вызова. Количество повторных запросов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заполнения: Целое число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Таимаут при асинхронном вызове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сервисов с асинхронным способом вызова. Таймаут при асинхронном вызове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Заполнять с указанием единиц измерения. 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секунд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количество ошибок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сервисов с асинхронным способом вызова. Максимальное количество ошибок, после которых доставка будет выключена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заполнения: Целое число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интервал времени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сервисов с асинхронным способом вызова. Интервал времени, в секундах, в который должно произойти максимальное количество ошибок для выключения доставки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Заполнять с указанием единиц измерения. 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при вызове сервиса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из списка, руководствуясь примечанием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0 - без дополнительной безопасности;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с использованием транспортной подписи ШЭП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с использованием транспортной подписи ШЭП и транспортной подписи вызывающей стороны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интеграции шлюза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"электронного правительства",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платежного шлюза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 с информационными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системами</w:t>
            </w:r>
          </w:p>
        </w:tc>
      </w:tr>
    </w:tbl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 логирования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сообщения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 сообщения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отправки сообщения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сообщения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 сообщения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сообщения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интеграции шлюза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"электронного правительства",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платежного шлюза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 с информационными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системами</w:t>
            </w:r>
          </w:p>
        </w:tc>
      </w:tr>
    </w:tbl>
    <w:bookmarkStart w:name="z8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Журнал регистрации внештатной ситуации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506"/>
        <w:gridCol w:w="1459"/>
        <w:gridCol w:w="4208"/>
        <w:gridCol w:w="1459"/>
        <w:gridCol w:w="824"/>
        <w:gridCol w:w="824"/>
        <w:gridCol w:w="825"/>
        <w:gridCol w:w="825"/>
        <w:gridCol w:w="508"/>
      </w:tblGrid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получения электронного сообщения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уведомления о задержке отправки электронного сообщения ответственного лица (Администратор)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прибытия ответственного лица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задержки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отправки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сотрудника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интеграции шлюза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"электронного правительства",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платежного шлюза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 с информационными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системами</w:t>
            </w:r>
          </w:p>
        </w:tc>
      </w:tr>
    </w:tbl>
    <w:bookmarkStart w:name="z8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Сценарии использования транспортной подписи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Сценарий приема сообщения с использованием транспортной подписи ШЭП. Данный сценарий используется при взаимодействии Внутренних ИС с Внешними ИС. Сценарий: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ШЭП проверяет сообщение (авторизацию, валидацию конверта сообщения);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ШЭП подписывает сообщение собственной транспортной подписью;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ШЭП передает подписанное сообщение ВШЭП.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Сценарий приема сообщения с использованием транспортных подписей ШЭП и вызывающей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Сценарий: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Отправитель сообщения подписывает сообщения транспортной подписью и отправляет на 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ШЭП проверяет транспортную подпись сообщения: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проверяет соответствие БИН указанного в ЭЦП на БИН организации, внесенный в систему при регистрации Организации Владельца ИС Отправителя;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Проверяет транспортную подпись на действительность (онлайн проверка действительности подписи или проверка по списку отозванных сертификатов).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Сценарий приема сообщения с использованием транспортных подписей ШЭП и вызывающей стороны, с использованием метода шифрования сообщений.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Сценарий: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Отправитель сообщения шифрует сообщение;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Отправитель сообщения подписывает сообщения транспортной подписью и отправляет 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ШЭП расшифровывает сообщение;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ШЭП проверяет транспортную подпись сообщения: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Проверяет соответствие БИН указанного в ЭЦП на БИН организации, внесенный в систему при регистрации Организации Владельца ИС Отправителя;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Проверяет транспортную подпись на действительность (онлайн проверка действительности подписи или проверка по списку отозванных сертификатов).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